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63F0B" w14:textId="1E026BB1" w:rsidR="008A0981" w:rsidRPr="00DC58EE" w:rsidRDefault="004907FA" w:rsidP="008A0981">
      <w:pPr>
        <w:pStyle w:val="aa"/>
        <w:rPr>
          <w:rFonts w:eastAsiaTheme="minorEastAsia" w:cs="Arial"/>
          <w:bCs/>
          <w:sz w:val="22"/>
          <w:lang w:eastAsia="zh-CN"/>
        </w:rPr>
      </w:pPr>
      <w:r w:rsidRPr="00E53518">
        <w:rPr>
          <w:rFonts w:cs="Arial"/>
          <w:bCs/>
          <w:sz w:val="22"/>
        </w:rPr>
        <w:t>3GPP TSG RAN WG1 #98</w:t>
      </w:r>
      <w:r w:rsidR="008A0981">
        <w:rPr>
          <w:rFonts w:cs="Arial"/>
          <w:bCs/>
          <w:sz w:val="22"/>
        </w:rPr>
        <w:tab/>
      </w:r>
      <w:r w:rsidR="008A0981">
        <w:rPr>
          <w:rFonts w:cs="Arial"/>
          <w:bCs/>
          <w:sz w:val="22"/>
        </w:rPr>
        <w:tab/>
        <w:t>R1-</w:t>
      </w:r>
      <w:r w:rsidR="008A0981">
        <w:rPr>
          <w:rFonts w:cs="Arial"/>
          <w:sz w:val="16"/>
          <w:szCs w:val="16"/>
        </w:rPr>
        <w:t xml:space="preserve"> </w:t>
      </w:r>
      <w:r w:rsidR="008A0981" w:rsidRPr="00EC2F9D">
        <w:rPr>
          <w:rFonts w:cs="Arial"/>
          <w:bCs/>
          <w:sz w:val="22"/>
        </w:rPr>
        <w:t>19</w:t>
      </w:r>
      <w:r w:rsidR="009701BD">
        <w:rPr>
          <w:rFonts w:eastAsiaTheme="minorEastAsia" w:cs="Arial" w:hint="eastAsia"/>
          <w:bCs/>
          <w:sz w:val="22"/>
          <w:lang w:eastAsia="zh-CN"/>
        </w:rPr>
        <w:t>0</w:t>
      </w:r>
      <w:r>
        <w:rPr>
          <w:rFonts w:eastAsiaTheme="minorEastAsia" w:cs="Arial"/>
          <w:bCs/>
          <w:sz w:val="22"/>
          <w:lang w:eastAsia="zh-CN"/>
        </w:rPr>
        <w:t>8138</w:t>
      </w:r>
    </w:p>
    <w:p w14:paraId="08FD6F21" w14:textId="71FBF93C" w:rsidR="008A0981" w:rsidRPr="00B67311" w:rsidRDefault="004907FA" w:rsidP="00B67311">
      <w:pPr>
        <w:pStyle w:val="aa"/>
        <w:jc w:val="both"/>
        <w:rPr>
          <w:rFonts w:cs="Arial"/>
          <w:bCs/>
          <w:sz w:val="22"/>
        </w:rPr>
      </w:pPr>
      <w:r w:rsidRPr="00E53518">
        <w:rPr>
          <w:rFonts w:cs="Arial"/>
          <w:bCs/>
          <w:sz w:val="22"/>
        </w:rPr>
        <w:t>Prague, CZ, August 26th – 30th, 2019</w:t>
      </w:r>
    </w:p>
    <w:p w14:paraId="7D9CE847" w14:textId="77777777" w:rsidR="00EA5A61" w:rsidRPr="008A0981" w:rsidRDefault="00EA5A61">
      <w:pPr>
        <w:pStyle w:val="aa"/>
        <w:tabs>
          <w:tab w:val="clear" w:pos="4536"/>
          <w:tab w:val="left" w:pos="1800"/>
        </w:tabs>
        <w:ind w:left="1800" w:hanging="1800"/>
        <w:rPr>
          <w:rFonts w:eastAsia="宋体" w:cs="Arial"/>
          <w:sz w:val="22"/>
          <w:szCs w:val="22"/>
          <w:lang w:eastAsia="zh-CN"/>
        </w:rPr>
      </w:pPr>
    </w:p>
    <w:p w14:paraId="0787DAD7"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1E32514" w14:textId="77777777" w:rsidR="00EA5A61" w:rsidRDefault="00EA5A61" w:rsidP="000804A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D95A8C" w:rsidRPr="00D95A8C">
        <w:rPr>
          <w:rFonts w:cs="Arial"/>
          <w:sz w:val="22"/>
          <w:szCs w:val="22"/>
        </w:rPr>
        <w:t>physical DL channel design in unlicensed spectrum</w:t>
      </w:r>
    </w:p>
    <w:p w14:paraId="021221DF"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C35EE5">
        <w:rPr>
          <w:rFonts w:eastAsia="宋体" w:cs="Arial"/>
          <w:sz w:val="22"/>
          <w:szCs w:val="22"/>
          <w:lang w:eastAsia="zh-CN"/>
        </w:rPr>
        <w:t>.</w:t>
      </w:r>
      <w:r w:rsidR="00C35EE5">
        <w:rPr>
          <w:rFonts w:eastAsia="宋体" w:cs="Arial" w:hint="eastAsia"/>
          <w:sz w:val="22"/>
          <w:szCs w:val="22"/>
          <w:lang w:eastAsia="zh-CN"/>
        </w:rPr>
        <w:t>2</w:t>
      </w:r>
    </w:p>
    <w:p w14:paraId="0CAA24EF"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657A2C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1B0CD38E" w14:textId="3EA5D1DC" w:rsidR="00856746" w:rsidRDefault="00137839" w:rsidP="00090CA2">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090CA2">
        <w:rPr>
          <w:rFonts w:ascii="Times New Roman" w:eastAsia="宋体" w:hAnsi="Times New Roman"/>
          <w:lang w:eastAsia="zh-CN"/>
        </w:rPr>
        <w:instrText xml:space="preserve"> \* MERGEFORMAT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6D47DB">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561CAA74" w14:textId="77777777" w:rsidR="00077E03" w:rsidRPr="00CD09C6" w:rsidRDefault="00077E03" w:rsidP="00090CA2">
      <w:pPr>
        <w:pStyle w:val="B10"/>
        <w:spacing w:before="180"/>
        <w:ind w:left="576" w:hanging="288"/>
        <w:jc w:val="both"/>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Physical layer aspects including [RAN1]:</w:t>
      </w:r>
    </w:p>
    <w:p w14:paraId="24C40300" w14:textId="77777777" w:rsidR="0073497F" w:rsidRDefault="0073497F" w:rsidP="00090CA2">
      <w:pPr>
        <w:pStyle w:val="B2"/>
        <w:jc w:val="both"/>
        <w:rPr>
          <w:lang w:eastAsia="ja-JP"/>
        </w:rPr>
      </w:pPr>
      <w:r>
        <w:rPr>
          <w:lang w:eastAsia="ja-JP"/>
        </w:rPr>
        <w:t>-</w:t>
      </w:r>
      <w:r>
        <w:rPr>
          <w:lang w:eastAsia="ja-JP"/>
        </w:rPr>
        <w:tab/>
        <w:t>For DL data channel, support of multiple PDSCH starting positions</w:t>
      </w:r>
      <w:r w:rsidR="00146AD1">
        <w:rPr>
          <w:lang w:eastAsia="ja-JP"/>
        </w:rPr>
        <w:t>;</w:t>
      </w:r>
    </w:p>
    <w:p w14:paraId="0EB3EF32" w14:textId="77777777" w:rsidR="0073497F" w:rsidRDefault="0073497F" w:rsidP="00090CA2">
      <w:pPr>
        <w:pStyle w:val="B2"/>
        <w:jc w:val="both"/>
        <w:rPr>
          <w:lang w:eastAsia="ja-JP"/>
        </w:rPr>
      </w:pPr>
      <w:r w:rsidRPr="00645A29">
        <w:rPr>
          <w:lang w:eastAsia="ja-JP"/>
        </w:rPr>
        <w:t>-</w:t>
      </w:r>
      <w:r w:rsidRPr="00645A29">
        <w:rPr>
          <w:lang w:eastAsia="ja-JP"/>
        </w:rPr>
        <w:tab/>
      </w:r>
      <w:r w:rsidRPr="00CC7C5D">
        <w:rPr>
          <w:lang w:eastAsia="ja-JP"/>
        </w:rPr>
        <w:t xml:space="preserve">Mechanism to </w:t>
      </w:r>
      <w:r>
        <w:rPr>
          <w:lang w:eastAsia="ja-JP"/>
        </w:rPr>
        <w:t xml:space="preserve">detect </w:t>
      </w:r>
      <w:r w:rsidRPr="00645A29">
        <w:rPr>
          <w:lang w:eastAsia="ja-JP"/>
        </w:rPr>
        <w:t>a gNB</w:t>
      </w:r>
      <w:r>
        <w:rPr>
          <w:lang w:eastAsia="ja-JP"/>
        </w:rPr>
        <w:t>’s</w:t>
      </w:r>
      <w:r w:rsidRPr="00645A29">
        <w:rPr>
          <w:lang w:eastAsia="ja-JP"/>
        </w:rPr>
        <w:t xml:space="preserve"> transmission burst in line with </w:t>
      </w:r>
      <w:bookmarkStart w:id="0" w:name="_Hlk532422148"/>
      <w:r w:rsidRPr="00645A29">
        <w:rPr>
          <w:lang w:eastAsia="ja-JP"/>
        </w:rPr>
        <w:t>the TR 38.889, Section 7.2.1.2</w:t>
      </w:r>
      <w:bookmarkEnd w:id="0"/>
      <w:r>
        <w:rPr>
          <w:lang w:eastAsia="ja-JP"/>
        </w:rPr>
        <w:t xml:space="preserve"> related to UE power consumption</w:t>
      </w:r>
      <w:r w:rsidR="00146AD1">
        <w:rPr>
          <w:lang w:eastAsia="ja-JP"/>
        </w:rPr>
        <w:t>;</w:t>
      </w:r>
    </w:p>
    <w:p w14:paraId="27EBFCA0" w14:textId="77777777" w:rsidR="0073497F" w:rsidRDefault="0073497F" w:rsidP="00090CA2">
      <w:pPr>
        <w:pStyle w:val="B2"/>
        <w:jc w:val="both"/>
        <w:rPr>
          <w:lang w:eastAsia="ja-JP"/>
        </w:rPr>
      </w:pPr>
      <w:r>
        <w:rPr>
          <w:lang w:eastAsia="ja-JP"/>
        </w:rPr>
        <w:t>-</w:t>
      </w:r>
      <w:r>
        <w:rPr>
          <w:lang w:eastAsia="ja-JP"/>
        </w:rPr>
        <w:tab/>
        <w:t>DL control in line with the agreements during the study phase (TR 38.889, Section 7.2.1.2) including extensions allowing dynamic change of the time domain instances in which the UE is expected to receive PDCC</w:t>
      </w:r>
      <w:r w:rsidRPr="00594645">
        <w:rPr>
          <w:lang w:eastAsia="ja-JP"/>
        </w:rPr>
        <w:t>H</w:t>
      </w:r>
      <w:r>
        <w:rPr>
          <w:lang w:eastAsia="ja-JP"/>
        </w:rPr>
        <w:t xml:space="preserve">, modifications enabling DRS transmissions without gaps in the time-domain, and </w:t>
      </w:r>
      <w:r w:rsidRPr="00F956EA">
        <w:rPr>
          <w:lang w:eastAsia="ja-JP"/>
        </w:rPr>
        <w:t>indication of time domain COT structure</w:t>
      </w:r>
      <w:r w:rsidRPr="00594645">
        <w:rPr>
          <w:lang w:eastAsia="ja-JP"/>
        </w:rPr>
        <w:t xml:space="preserve">; </w:t>
      </w:r>
    </w:p>
    <w:p w14:paraId="77A91179" w14:textId="7A70C32E" w:rsidR="00254A35" w:rsidRPr="00254A35" w:rsidRDefault="009E2DDA" w:rsidP="00090CA2">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w:t>
      </w:r>
      <w:r w:rsidR="00254A35">
        <w:rPr>
          <w:rFonts w:ascii="Times New Roman" w:eastAsia="宋体" w:hAnsi="Times New Roman"/>
          <w:lang w:val="en-GB" w:eastAsia="zh-CN"/>
        </w:rPr>
        <w:t>RAN1 #97 meeting</w:t>
      </w:r>
      <w:r>
        <w:rPr>
          <w:rFonts w:ascii="Times New Roman" w:eastAsia="宋体" w:hAnsi="Times New Roman"/>
          <w:lang w:val="en-GB" w:eastAsia="zh-CN"/>
        </w:rPr>
        <w:t>, the following agreement is made</w:t>
      </w:r>
      <w:r w:rsidR="00BE0CD9">
        <w:rPr>
          <w:rFonts w:ascii="Times New Roman" w:eastAsia="宋体" w:hAnsi="Times New Roman"/>
          <w:lang w:val="en-GB" w:eastAsia="zh-CN"/>
        </w:rPr>
        <w:t xml:space="preserve"> </w:t>
      </w:r>
      <w:r w:rsidR="00BE0CD9">
        <w:rPr>
          <w:rFonts w:ascii="Times New Roman" w:eastAsia="宋体" w:hAnsi="Times New Roman"/>
          <w:lang w:val="en-GB" w:eastAsia="zh-CN"/>
        </w:rPr>
        <w:fldChar w:fldCharType="begin"/>
      </w:r>
      <w:r w:rsidR="00BE0CD9">
        <w:rPr>
          <w:rFonts w:ascii="Times New Roman" w:eastAsia="宋体" w:hAnsi="Times New Roman"/>
          <w:lang w:val="en-GB" w:eastAsia="zh-CN"/>
        </w:rPr>
        <w:instrText xml:space="preserve"> REF _Ref892128 \r \h </w:instrText>
      </w:r>
      <w:r w:rsidR="00090CA2">
        <w:rPr>
          <w:rFonts w:ascii="Times New Roman" w:eastAsia="宋体" w:hAnsi="Times New Roman"/>
          <w:lang w:val="en-GB" w:eastAsia="zh-CN"/>
        </w:rPr>
        <w:instrText xml:space="preserve"> \* MERGEFORMAT </w:instrText>
      </w:r>
      <w:r w:rsidR="00BE0CD9">
        <w:rPr>
          <w:rFonts w:ascii="Times New Roman" w:eastAsia="宋体" w:hAnsi="Times New Roman"/>
          <w:lang w:val="en-GB" w:eastAsia="zh-CN"/>
        </w:rPr>
      </w:r>
      <w:r w:rsidR="00BE0CD9">
        <w:rPr>
          <w:rFonts w:ascii="Times New Roman" w:eastAsia="宋体" w:hAnsi="Times New Roman"/>
          <w:lang w:val="en-GB" w:eastAsia="zh-CN"/>
        </w:rPr>
        <w:fldChar w:fldCharType="separate"/>
      </w:r>
      <w:r w:rsidR="006D47DB">
        <w:rPr>
          <w:rFonts w:ascii="Times New Roman" w:eastAsia="宋体" w:hAnsi="Times New Roman"/>
          <w:lang w:val="en-GB" w:eastAsia="zh-CN"/>
        </w:rPr>
        <w:t>[2]</w:t>
      </w:r>
      <w:r w:rsidR="00BE0CD9">
        <w:rPr>
          <w:rFonts w:ascii="Times New Roman" w:eastAsia="宋体" w:hAnsi="Times New Roman"/>
          <w:lang w:val="en-GB" w:eastAsia="zh-CN"/>
        </w:rPr>
        <w:fldChar w:fldCharType="end"/>
      </w:r>
      <w:r>
        <w:rPr>
          <w:rFonts w:ascii="Times New Roman" w:eastAsia="宋体" w:hAnsi="Times New Roman"/>
          <w:lang w:val="en-GB" w:eastAsia="zh-CN"/>
        </w:rPr>
        <w:t>:</w:t>
      </w:r>
    </w:p>
    <w:p w14:paraId="070D5CFD" w14:textId="77777777" w:rsidR="00254A35" w:rsidRPr="000D3499" w:rsidRDefault="00254A35" w:rsidP="00090CA2">
      <w:pPr>
        <w:jc w:val="both"/>
        <w:rPr>
          <w:rFonts w:ascii="Times New Roman" w:hAnsi="Times New Roman"/>
        </w:rPr>
      </w:pPr>
      <w:r w:rsidRPr="000D3499">
        <w:rPr>
          <w:rFonts w:ascii="Times New Roman" w:hAnsi="Times New Roman"/>
          <w:highlight w:val="green"/>
        </w:rPr>
        <w:t>Agreement:</w:t>
      </w:r>
    </w:p>
    <w:p w14:paraId="26B5171A" w14:textId="77777777" w:rsidR="00254A35" w:rsidRPr="000D3499" w:rsidRDefault="00254A35" w:rsidP="00090CA2">
      <w:pPr>
        <w:numPr>
          <w:ilvl w:val="0"/>
          <w:numId w:val="38"/>
        </w:numPr>
        <w:jc w:val="both"/>
        <w:rPr>
          <w:rFonts w:ascii="Times New Roman" w:hAnsi="Times New Roman"/>
        </w:rPr>
      </w:pPr>
      <w:r w:rsidRPr="000D3499">
        <w:rPr>
          <w:rFonts w:ascii="Times New Roman" w:hAnsi="Times New Roman"/>
        </w:rPr>
        <w:t xml:space="preserve">Additional durations from 2 to 13 (other than 2, 4 and 7 which are already supported in Rel-15) for PDSCH mapping type B are supported. </w:t>
      </w:r>
    </w:p>
    <w:p w14:paraId="0C43F4F9" w14:textId="77777777" w:rsidR="00254A35" w:rsidRPr="000D3499" w:rsidRDefault="00254A35" w:rsidP="00090CA2">
      <w:pPr>
        <w:numPr>
          <w:ilvl w:val="1"/>
          <w:numId w:val="38"/>
        </w:numPr>
        <w:jc w:val="both"/>
        <w:rPr>
          <w:rFonts w:ascii="Times New Roman" w:hAnsi="Times New Roman"/>
        </w:rPr>
      </w:pPr>
      <w:r w:rsidRPr="000D3499">
        <w:rPr>
          <w:rFonts w:ascii="Times New Roman" w:hAnsi="Times New Roman"/>
        </w:rPr>
        <w:t>FFS: A duration of 14</w:t>
      </w:r>
    </w:p>
    <w:p w14:paraId="2619B499" w14:textId="77777777" w:rsidR="00254A35" w:rsidRPr="000D3499" w:rsidRDefault="00254A35" w:rsidP="00090CA2">
      <w:pPr>
        <w:numPr>
          <w:ilvl w:val="1"/>
          <w:numId w:val="38"/>
        </w:numPr>
        <w:jc w:val="both"/>
        <w:rPr>
          <w:rFonts w:ascii="Times New Roman" w:hAnsi="Times New Roman"/>
        </w:rPr>
      </w:pPr>
      <w:r w:rsidRPr="000D3499">
        <w:rPr>
          <w:rFonts w:ascii="Times New Roman" w:hAnsi="Times New Roman"/>
        </w:rPr>
        <w:t>FFS: DMRS aspects for the additional durations (Reuse Rel-15 patterns or define new patterns for these additional durations)</w:t>
      </w:r>
    </w:p>
    <w:p w14:paraId="433217A4" w14:textId="77777777" w:rsidR="00254A35" w:rsidRPr="000D3499" w:rsidRDefault="00254A35" w:rsidP="00090CA2">
      <w:pPr>
        <w:numPr>
          <w:ilvl w:val="0"/>
          <w:numId w:val="38"/>
        </w:numPr>
        <w:jc w:val="both"/>
        <w:rPr>
          <w:rFonts w:ascii="Times New Roman" w:hAnsi="Times New Roman"/>
        </w:rPr>
      </w:pPr>
      <w:r w:rsidRPr="000D3499">
        <w:rPr>
          <w:rFonts w:ascii="Times New Roman" w:hAnsi="Times New Roman"/>
        </w:rPr>
        <w:t>Capability signalling will be defined for UEs to indicate which specific subset of durations are supported by the UE.</w:t>
      </w:r>
    </w:p>
    <w:p w14:paraId="73C1C20C" w14:textId="77777777" w:rsidR="00254A35" w:rsidRPr="000D3499" w:rsidRDefault="00254A35" w:rsidP="00090CA2">
      <w:pPr>
        <w:numPr>
          <w:ilvl w:val="0"/>
          <w:numId w:val="38"/>
        </w:numPr>
        <w:jc w:val="both"/>
        <w:rPr>
          <w:rFonts w:ascii="Times New Roman" w:hAnsi="Times New Roman"/>
        </w:rPr>
      </w:pPr>
      <w:r w:rsidRPr="000D3499">
        <w:rPr>
          <w:rFonts w:ascii="Times New Roman" w:hAnsi="Times New Roman"/>
        </w:rPr>
        <w:t>FFS: Some duration(s) are mandatory for the UE to support for initial access</w:t>
      </w:r>
    </w:p>
    <w:p w14:paraId="6B3E2D89" w14:textId="77777777" w:rsidR="00254A35" w:rsidRPr="000D3499" w:rsidRDefault="00254A35" w:rsidP="00090CA2">
      <w:pPr>
        <w:numPr>
          <w:ilvl w:val="0"/>
          <w:numId w:val="38"/>
        </w:numPr>
        <w:jc w:val="both"/>
        <w:rPr>
          <w:rFonts w:ascii="Times New Roman" w:hAnsi="Times New Roman"/>
        </w:rPr>
      </w:pPr>
      <w:r w:rsidRPr="000D3499">
        <w:rPr>
          <w:rFonts w:ascii="Times New Roman" w:hAnsi="Times New Roman"/>
        </w:rPr>
        <w:t xml:space="preserve">FFS: PDSCH processing times for the new durations (reuse the values for durations of 2/4/7 or define new ones) </w:t>
      </w:r>
    </w:p>
    <w:p w14:paraId="4B65BF41" w14:textId="77777777" w:rsidR="00254A35" w:rsidRPr="000D3499" w:rsidRDefault="00254A35" w:rsidP="00090CA2">
      <w:pPr>
        <w:numPr>
          <w:ilvl w:val="0"/>
          <w:numId w:val="38"/>
        </w:numPr>
        <w:jc w:val="both"/>
        <w:rPr>
          <w:rFonts w:ascii="Times New Roman" w:hAnsi="Times New Roman"/>
        </w:rPr>
      </w:pPr>
      <w:r w:rsidRPr="000D3499">
        <w:rPr>
          <w:rFonts w:ascii="Times New Roman" w:hAnsi="Times New Roman"/>
        </w:rPr>
        <w:t>Note: PDCCH monitoring occasions will be discussed separately as part of the NR-U WI</w:t>
      </w:r>
    </w:p>
    <w:p w14:paraId="2C1043FF" w14:textId="1966FC67" w:rsidR="00254A35" w:rsidRPr="000D3499" w:rsidRDefault="00254A35" w:rsidP="00090CA2">
      <w:pPr>
        <w:jc w:val="both"/>
        <w:rPr>
          <w:rFonts w:ascii="Times New Roman" w:hAnsi="Times New Roman"/>
          <w:szCs w:val="20"/>
          <w:lang w:eastAsia="x-none"/>
        </w:rPr>
      </w:pPr>
      <w:r w:rsidRPr="000D3499">
        <w:rPr>
          <w:rFonts w:ascii="Times New Roman" w:hAnsi="Times New Roman"/>
        </w:rPr>
        <w:t>Note: This agreement does not by itself imply an increased requirement in PDSCH processing and decoding capabilities compared to Rel-15</w:t>
      </w:r>
    </w:p>
    <w:p w14:paraId="2A577A5F" w14:textId="77777777" w:rsidR="00090CA2" w:rsidRDefault="00090CA2" w:rsidP="00090CA2">
      <w:pPr>
        <w:pStyle w:val="a0"/>
        <w:rPr>
          <w:rFonts w:ascii="Times New Roman" w:eastAsia="宋体" w:hAnsi="Times New Roman"/>
          <w:lang w:val="en-GB" w:eastAsia="zh-CN"/>
        </w:rPr>
      </w:pPr>
    </w:p>
    <w:p w14:paraId="23175642" w14:textId="77777777" w:rsidR="00090CA2" w:rsidRPr="00090CA2" w:rsidRDefault="00090CA2" w:rsidP="00090CA2">
      <w:pPr>
        <w:pStyle w:val="a0"/>
        <w:rPr>
          <w:rFonts w:ascii="Times New Roman" w:eastAsia="宋体" w:hAnsi="Times New Roman"/>
          <w:lang w:val="en-GB" w:eastAsia="zh-CN"/>
        </w:rPr>
      </w:pPr>
      <w:r w:rsidRPr="00090CA2">
        <w:rPr>
          <w:rFonts w:ascii="Times New Roman" w:eastAsia="宋体" w:hAnsi="Times New Roman" w:hint="eastAsia"/>
          <w:lang w:val="en-GB" w:eastAsia="zh-CN"/>
        </w:rPr>
        <w:t xml:space="preserve">In RAN #84 meeting, the following enhancements </w:t>
      </w:r>
      <w:r w:rsidRPr="00090CA2">
        <w:rPr>
          <w:rFonts w:ascii="Times New Roman" w:eastAsia="宋体" w:hAnsi="Times New Roman"/>
          <w:lang w:val="en-GB" w:eastAsia="zh-CN"/>
        </w:rPr>
        <w:t>for dynamic spectrum sharing will be done as part of TEI16 in RAN1</w:t>
      </w:r>
      <w:r w:rsidRPr="00090CA2">
        <w:rPr>
          <w:rFonts w:ascii="Times New Roman" w:eastAsia="宋体" w:hAnsi="Times New Roman" w:hint="eastAsia"/>
          <w:lang w:val="en-GB" w:eastAsia="zh-CN"/>
        </w:rPr>
        <w:t>,</w:t>
      </w:r>
    </w:p>
    <w:p w14:paraId="5154E1F7" w14:textId="77777777" w:rsidR="00090CA2" w:rsidRPr="00090CA2" w:rsidRDefault="00090CA2" w:rsidP="00090CA2">
      <w:pPr>
        <w:numPr>
          <w:ilvl w:val="0"/>
          <w:numId w:val="46"/>
        </w:numPr>
        <w:jc w:val="both"/>
        <w:rPr>
          <w:rFonts w:ascii="Times New Roman" w:eastAsia="宋体" w:hAnsi="Times New Roman"/>
          <w:lang w:eastAsia="zh-CN"/>
        </w:rPr>
      </w:pPr>
      <w:r w:rsidRPr="00090CA2">
        <w:rPr>
          <w:rFonts w:ascii="Times New Roman" w:eastAsia="宋体" w:hAnsi="Times New Roman"/>
          <w:lang w:eastAsia="zh-CN"/>
        </w:rPr>
        <w:t>Introduce PDSCH Type B mapping of length 9 and 10 OFDM symbols where the positions of DMRS are defined or can be configured so they do not collide with symbols containing LTE CRS</w:t>
      </w:r>
    </w:p>
    <w:p w14:paraId="406D9F37" w14:textId="77777777" w:rsidR="00090CA2" w:rsidRPr="00090CA2" w:rsidRDefault="00090CA2" w:rsidP="00090CA2">
      <w:pPr>
        <w:numPr>
          <w:ilvl w:val="0"/>
          <w:numId w:val="46"/>
        </w:numPr>
        <w:jc w:val="both"/>
        <w:rPr>
          <w:rFonts w:ascii="Times New Roman" w:eastAsia="宋体" w:hAnsi="Times New Roman"/>
          <w:lang w:eastAsia="zh-CN"/>
        </w:rPr>
      </w:pPr>
      <w:r w:rsidRPr="00090CA2">
        <w:rPr>
          <w:rFonts w:ascii="Times New Roman" w:eastAsia="宋体" w:hAnsi="Times New Roman"/>
          <w:lang w:eastAsia="zh-CN"/>
        </w:rPr>
        <w:t>Extend the higher layer configuration of LTE-CRS rate matching pattern to multiple rate matching patterns to support multiple LTE carriers within an NR carrier</w:t>
      </w:r>
    </w:p>
    <w:p w14:paraId="4881DCB1" w14:textId="77777777" w:rsidR="00090CA2" w:rsidRPr="00090CA2" w:rsidRDefault="00090CA2" w:rsidP="00090CA2">
      <w:pPr>
        <w:numPr>
          <w:ilvl w:val="1"/>
          <w:numId w:val="46"/>
        </w:numPr>
        <w:jc w:val="both"/>
        <w:rPr>
          <w:rFonts w:ascii="Times New Roman" w:eastAsia="宋体" w:hAnsi="Times New Roman"/>
          <w:lang w:eastAsia="zh-CN"/>
        </w:rPr>
      </w:pPr>
      <w:r w:rsidRPr="00090CA2">
        <w:rPr>
          <w:rFonts w:ascii="Times New Roman" w:eastAsia="宋体" w:hAnsi="Times New Roman"/>
          <w:lang w:val="sv-SE" w:eastAsia="zh-CN"/>
        </w:rPr>
        <w:t xml:space="preserve">RAN1 will decide on </w:t>
      </w:r>
      <w:r w:rsidRPr="00090CA2">
        <w:rPr>
          <w:rFonts w:ascii="Times New Roman" w:eastAsia="宋体" w:hAnsi="Times New Roman"/>
          <w:lang w:eastAsia="zh-CN"/>
        </w:rPr>
        <w:t xml:space="preserve">a reasonable limit for the </w:t>
      </w:r>
      <w:r w:rsidRPr="00090CA2">
        <w:rPr>
          <w:rFonts w:ascii="Times New Roman" w:eastAsia="宋体" w:hAnsi="Times New Roman"/>
          <w:lang w:val="sv-SE" w:eastAsia="zh-CN"/>
        </w:rPr>
        <w:t>number of rate matching patterns to be supported</w:t>
      </w:r>
    </w:p>
    <w:p w14:paraId="38FC58BA" w14:textId="77777777" w:rsidR="00090CA2" w:rsidRPr="00090CA2" w:rsidRDefault="00090CA2" w:rsidP="00090CA2">
      <w:pPr>
        <w:numPr>
          <w:ilvl w:val="1"/>
          <w:numId w:val="46"/>
        </w:numPr>
        <w:jc w:val="both"/>
        <w:rPr>
          <w:rFonts w:ascii="Times New Roman" w:eastAsia="宋体" w:hAnsi="Times New Roman"/>
          <w:lang w:eastAsia="zh-CN"/>
        </w:rPr>
      </w:pPr>
      <w:r w:rsidRPr="00090CA2">
        <w:rPr>
          <w:rFonts w:ascii="Times New Roman" w:eastAsia="宋体" w:hAnsi="Times New Roman"/>
          <w:lang w:val="sv-SE" w:eastAsia="zh-CN"/>
        </w:rPr>
        <w:t xml:space="preserve">The </w:t>
      </w:r>
      <w:r w:rsidRPr="00090CA2">
        <w:rPr>
          <w:rFonts w:ascii="Times New Roman" w:eastAsia="宋体" w:hAnsi="Times New Roman"/>
          <w:lang w:eastAsia="zh-CN"/>
        </w:rPr>
        <w:t>LTE-CRS rate matching patterns are applicable to 15 kHz SCS</w:t>
      </w:r>
    </w:p>
    <w:p w14:paraId="6F2B7469" w14:textId="77777777" w:rsidR="009E2DDA" w:rsidRPr="00090CA2" w:rsidRDefault="009E2DDA" w:rsidP="009E2DDA">
      <w:pPr>
        <w:pStyle w:val="a0"/>
        <w:rPr>
          <w:rFonts w:ascii="Times New Roman" w:eastAsia="宋体" w:hAnsi="Times New Roman"/>
          <w:lang w:eastAsia="zh-CN"/>
        </w:rPr>
      </w:pPr>
    </w:p>
    <w:p w14:paraId="711DCE96" w14:textId="5D1ACF10" w:rsidR="00077E03" w:rsidRPr="00077E03" w:rsidRDefault="00077E03" w:rsidP="00856746">
      <w:pPr>
        <w:pStyle w:val="a0"/>
        <w:rPr>
          <w:rFonts w:ascii="Times New Roman" w:eastAsia="宋体" w:hAnsi="Times New Roman"/>
          <w:lang w:val="en-GB" w:eastAsia="zh-CN"/>
        </w:rPr>
      </w:pPr>
      <w:r>
        <w:rPr>
          <w:rFonts w:ascii="Times New Roman" w:eastAsia="宋体" w:hAnsi="Times New Roman" w:hint="eastAsia"/>
          <w:lang w:val="en-GB" w:eastAsia="zh-CN"/>
        </w:rPr>
        <w:t>I</w:t>
      </w:r>
      <w:r>
        <w:rPr>
          <w:rFonts w:ascii="Times New Roman" w:eastAsia="宋体" w:hAnsi="Times New Roman"/>
          <w:lang w:val="en-GB" w:eastAsia="zh-CN"/>
        </w:rPr>
        <w:t xml:space="preserve">n this paper, </w:t>
      </w:r>
      <w:r w:rsidR="000D3499">
        <w:rPr>
          <w:rFonts w:ascii="Times New Roman" w:eastAsia="宋体" w:hAnsi="Times New Roman"/>
          <w:lang w:val="en-GB" w:eastAsia="zh-CN"/>
        </w:rPr>
        <w:t xml:space="preserve">physical DL channel design </w:t>
      </w:r>
      <w:r w:rsidR="00090CA2">
        <w:rPr>
          <w:rFonts w:ascii="Times New Roman" w:eastAsia="宋体" w:hAnsi="Times New Roman"/>
          <w:lang w:val="en-GB" w:eastAsia="zh-CN"/>
        </w:rPr>
        <w:t>including DM-RS design, COT structure indication and etc.</w:t>
      </w:r>
      <w:r w:rsidR="000D3499">
        <w:rPr>
          <w:rFonts w:ascii="Times New Roman" w:eastAsia="宋体" w:hAnsi="Times New Roman"/>
          <w:lang w:val="en-GB" w:eastAsia="zh-CN"/>
        </w:rPr>
        <w:t xml:space="preserve"> </w:t>
      </w:r>
      <w:r w:rsidR="00FC3FBB">
        <w:rPr>
          <w:rFonts w:ascii="Times New Roman" w:eastAsia="宋体" w:hAnsi="Times New Roman"/>
          <w:lang w:val="en-GB" w:eastAsia="zh-CN"/>
        </w:rPr>
        <w:t>are disc</w:t>
      </w:r>
      <w:r w:rsidR="000D3499">
        <w:rPr>
          <w:rFonts w:ascii="Times New Roman" w:eastAsia="宋体" w:hAnsi="Times New Roman"/>
          <w:lang w:val="en-GB" w:eastAsia="zh-CN"/>
        </w:rPr>
        <w:t>ussed in the following sections.</w:t>
      </w:r>
      <w:r w:rsidR="00090CA2">
        <w:rPr>
          <w:rFonts w:ascii="Times New Roman" w:eastAsia="宋体" w:hAnsi="Times New Roman"/>
          <w:lang w:val="en-GB" w:eastAsia="zh-CN"/>
        </w:rPr>
        <w:t xml:space="preserve"> Besides, </w:t>
      </w:r>
      <w:r w:rsidR="00090CA2" w:rsidRPr="00090CA2">
        <w:rPr>
          <w:rFonts w:ascii="Times New Roman" w:eastAsia="宋体" w:hAnsi="Times New Roman" w:hint="eastAsia"/>
          <w:lang w:val="en-GB" w:eastAsia="zh-CN"/>
        </w:rPr>
        <w:t xml:space="preserve">DMRS enhancements for </w:t>
      </w:r>
      <w:r w:rsidR="00090CA2">
        <w:rPr>
          <w:rFonts w:ascii="Times New Roman" w:eastAsia="宋体" w:hAnsi="Times New Roman"/>
          <w:lang w:val="en-GB" w:eastAsia="zh-CN"/>
        </w:rPr>
        <w:t xml:space="preserve">length 9&amp;10 </w:t>
      </w:r>
      <w:r w:rsidR="00090CA2" w:rsidRPr="00090CA2">
        <w:rPr>
          <w:rFonts w:ascii="Times New Roman" w:eastAsia="宋体" w:hAnsi="Times New Roman" w:hint="eastAsia"/>
          <w:lang w:val="en-GB" w:eastAsia="zh-CN"/>
        </w:rPr>
        <w:t>PDSCH Type B mapping</w:t>
      </w:r>
      <w:r w:rsidR="00090CA2">
        <w:rPr>
          <w:rFonts w:ascii="Times New Roman" w:eastAsia="宋体" w:hAnsi="Times New Roman"/>
          <w:lang w:val="en-GB" w:eastAsia="zh-CN"/>
        </w:rPr>
        <w:t xml:space="preserve"> in dynamic spectrum sharing (DSS) case are also discussed.</w:t>
      </w:r>
    </w:p>
    <w:p w14:paraId="1F8B46C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3D281F7B"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474C98EF"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9CABBCB" w14:textId="172600FD" w:rsidR="00AB697D" w:rsidRDefault="00AB697D" w:rsidP="005B3813">
      <w:pPr>
        <w:pStyle w:val="20"/>
        <w:rPr>
          <w:rFonts w:eastAsia="宋体"/>
          <w:b w:val="0"/>
          <w:sz w:val="30"/>
          <w:szCs w:val="30"/>
        </w:rPr>
      </w:pPr>
      <w:bookmarkStart w:id="2" w:name="_Ref521492551"/>
      <w:r>
        <w:rPr>
          <w:rFonts w:eastAsia="宋体" w:hint="eastAsia"/>
          <w:b w:val="0"/>
          <w:sz w:val="30"/>
          <w:szCs w:val="30"/>
        </w:rPr>
        <w:t>C</w:t>
      </w:r>
      <w:r>
        <w:rPr>
          <w:rFonts w:eastAsia="宋体"/>
          <w:b w:val="0"/>
          <w:sz w:val="30"/>
          <w:szCs w:val="30"/>
        </w:rPr>
        <w:t>OT structure indicator</w:t>
      </w:r>
    </w:p>
    <w:p w14:paraId="112E359A" w14:textId="39F2E20F" w:rsidR="009D561E" w:rsidRDefault="002F759B" w:rsidP="002F759B">
      <w:pPr>
        <w:pStyle w:val="a7"/>
        <w:jc w:val="both"/>
        <w:rPr>
          <w:rFonts w:ascii="Times New Roman" w:eastAsia="宋体" w:hAnsi="Times New Roman"/>
          <w:lang w:eastAsia="zh-CN"/>
        </w:rPr>
      </w:pPr>
      <w:r w:rsidRPr="002F759B">
        <w:rPr>
          <w:rFonts w:ascii="Times New Roman" w:eastAsia="宋体" w:hAnsi="Times New Roman"/>
          <w:lang w:eastAsia="zh-CN"/>
        </w:rPr>
        <w:t>In LAA</w:t>
      </w:r>
      <w:r>
        <w:rPr>
          <w:rFonts w:ascii="Times New Roman" w:eastAsia="宋体" w:hAnsi="Times New Roman"/>
          <w:lang w:eastAsia="zh-CN"/>
        </w:rPr>
        <w:t xml:space="preserve">/eLAA/FeLAA, UEs are monitoring DCI format 1C in common PDCCH with CRC scrambling with CC-RNTI to obtain some COT information, i.e. ‘Subframe configuration for LAA’, ‘UL duration and offset’ and ‘COT sharing indication for AUL’. </w:t>
      </w:r>
      <w:r w:rsidR="00A9776A">
        <w:rPr>
          <w:rFonts w:ascii="Times New Roman" w:eastAsia="宋体" w:hAnsi="Times New Roman"/>
          <w:lang w:eastAsia="zh-CN"/>
        </w:rPr>
        <w:t xml:space="preserve">First, ‘Subframe configuration for LAA’ indicates the partial DL subframe for current subframe or next subframe, which conveys part of DL COT information. Second, ‘UL duration and offset’ </w:t>
      </w:r>
      <w:r w:rsidR="00A9776A">
        <w:rPr>
          <w:rFonts w:ascii="Times New Roman" w:eastAsia="宋体" w:hAnsi="Times New Roman"/>
          <w:lang w:eastAsia="zh-CN"/>
        </w:rPr>
        <w:lastRenderedPageBreak/>
        <w:t>indicates the subframes for UL transmission in eNB’s COT. Third, ‘COT sharing indication for AUL’ is used to enable/disable</w:t>
      </w:r>
      <w:r w:rsidR="001D04B6">
        <w:rPr>
          <w:rFonts w:ascii="Times New Roman" w:eastAsia="宋体" w:hAnsi="Times New Roman"/>
          <w:lang w:eastAsia="zh-CN"/>
        </w:rPr>
        <w:t xml:space="preserve"> AUL transmission to share eNB’s COT. </w:t>
      </w:r>
    </w:p>
    <w:p w14:paraId="35D72C3F" w14:textId="473EAFB4" w:rsidR="001D04B6" w:rsidRDefault="001D04B6" w:rsidP="001D04B6">
      <w:pPr>
        <w:pStyle w:val="a7"/>
        <w:jc w:val="both"/>
        <w:rPr>
          <w:rFonts w:ascii="Times New Roman" w:eastAsia="宋体" w:hAnsi="Times New Roman"/>
          <w:lang w:eastAsia="zh-CN"/>
        </w:rPr>
      </w:pPr>
      <w:r w:rsidRPr="001D04B6">
        <w:rPr>
          <w:rFonts w:ascii="Times New Roman" w:eastAsia="宋体" w:hAnsi="Times New Roman" w:hint="eastAsia"/>
          <w:lang w:eastAsia="zh-CN"/>
        </w:rPr>
        <w:t>I</w:t>
      </w:r>
      <w:r w:rsidRPr="001D04B6">
        <w:rPr>
          <w:rFonts w:ascii="Times New Roman" w:eastAsia="宋体" w:hAnsi="Times New Roman"/>
          <w:lang w:eastAsia="zh-CN"/>
        </w:rPr>
        <w:t>n NR Rel15</w:t>
      </w:r>
      <w:r>
        <w:rPr>
          <w:rFonts w:ascii="Times New Roman" w:eastAsia="宋体" w:hAnsi="Times New Roman"/>
          <w:lang w:eastAsia="zh-CN"/>
        </w:rPr>
        <w:t>, SFI is used to convey the dynamic</w:t>
      </w:r>
      <w:r w:rsidR="008D7D2F">
        <w:rPr>
          <w:rFonts w:ascii="Times New Roman" w:eastAsia="宋体" w:hAnsi="Times New Roman"/>
          <w:lang w:eastAsia="zh-CN"/>
        </w:rPr>
        <w:t xml:space="preserve"> UL/DL</w:t>
      </w:r>
      <w:r>
        <w:rPr>
          <w:rFonts w:ascii="Times New Roman" w:eastAsia="宋体" w:hAnsi="Times New Roman"/>
          <w:lang w:eastAsia="zh-CN"/>
        </w:rPr>
        <w:t xml:space="preserve"> information in addition to semi-static UL/DL configuration. </w:t>
      </w:r>
      <w:r w:rsidR="008D7D2F">
        <w:rPr>
          <w:rFonts w:ascii="Times New Roman" w:eastAsia="宋体" w:hAnsi="Times New Roman"/>
          <w:lang w:eastAsia="zh-CN"/>
        </w:rPr>
        <w:t xml:space="preserve">It could indicate the state of each symbol for the succeeding slots. For NRU, it is not appropriate to have semi-static UL/DL configuration since the transmission state depends on LBT results, i.e. semi-static UL/DL configuration could indicate all symbols as flexible. In this case, SFI </w:t>
      </w:r>
      <w:r w:rsidR="00326D63">
        <w:rPr>
          <w:rFonts w:ascii="Times New Roman" w:eastAsia="宋体" w:hAnsi="Times New Roman"/>
          <w:lang w:eastAsia="zh-CN"/>
        </w:rPr>
        <w:t xml:space="preserve">carried by GC-PDCCH </w:t>
      </w:r>
      <w:r w:rsidR="008D7D2F">
        <w:rPr>
          <w:rFonts w:ascii="Times New Roman" w:eastAsia="宋体" w:hAnsi="Times New Roman"/>
          <w:lang w:eastAsia="zh-CN"/>
        </w:rPr>
        <w:t xml:space="preserve">is more feasible </w:t>
      </w:r>
      <w:r w:rsidR="00326D63">
        <w:rPr>
          <w:rFonts w:ascii="Times New Roman" w:eastAsia="宋体" w:hAnsi="Times New Roman"/>
          <w:lang w:eastAsia="zh-CN"/>
        </w:rPr>
        <w:t xml:space="preserve">to be </w:t>
      </w:r>
      <w:r w:rsidR="008D7D2F">
        <w:rPr>
          <w:rFonts w:ascii="Times New Roman" w:eastAsia="宋体" w:hAnsi="Times New Roman"/>
          <w:lang w:eastAsia="zh-CN"/>
        </w:rPr>
        <w:t xml:space="preserve">used for indication of </w:t>
      </w:r>
      <w:r w:rsidR="00326D63">
        <w:rPr>
          <w:rFonts w:ascii="Times New Roman" w:eastAsia="宋体" w:hAnsi="Times New Roman"/>
          <w:lang w:eastAsia="zh-CN"/>
        </w:rPr>
        <w:t xml:space="preserve">NRU </w:t>
      </w:r>
      <w:r w:rsidR="008D7D2F">
        <w:rPr>
          <w:rFonts w:ascii="Times New Roman" w:eastAsia="宋体" w:hAnsi="Times New Roman"/>
          <w:lang w:eastAsia="zh-CN"/>
        </w:rPr>
        <w:t xml:space="preserve">UL/DL transmission. </w:t>
      </w:r>
      <w:r w:rsidR="00326D63">
        <w:rPr>
          <w:rFonts w:ascii="Times New Roman" w:eastAsia="宋体" w:hAnsi="Times New Roman"/>
          <w:lang w:eastAsia="zh-CN"/>
        </w:rPr>
        <w:t>Besides, SFI should be transmitted when or after gNB acquires the COT. So it is natural to extend current SFI for COT structure indicator with the following state:</w:t>
      </w:r>
    </w:p>
    <w:p w14:paraId="5C52A4A1" w14:textId="198E0AD8" w:rsidR="00326D63" w:rsidRPr="000C5276" w:rsidRDefault="00326D63" w:rsidP="00326D63">
      <w:pPr>
        <w:pStyle w:val="ac"/>
        <w:numPr>
          <w:ilvl w:val="0"/>
          <w:numId w:val="41"/>
        </w:numPr>
        <w:ind w:firstLineChars="0"/>
        <w:rPr>
          <w:rFonts w:ascii="Times New Roman" w:hAnsi="Times New Roman"/>
          <w:sz w:val="20"/>
        </w:rPr>
      </w:pPr>
      <w:r w:rsidRPr="000C5276">
        <w:rPr>
          <w:rFonts w:ascii="Times New Roman" w:hAnsi="Times New Roman"/>
          <w:sz w:val="20"/>
          <w:lang w:val="en-GB"/>
        </w:rPr>
        <w:t xml:space="preserve">Indicated ‘D’ symbols inside COT: </w:t>
      </w:r>
      <w:r w:rsidR="000C5276">
        <w:rPr>
          <w:rFonts w:ascii="Times New Roman" w:hAnsi="Times New Roman"/>
          <w:sz w:val="20"/>
          <w:lang w:val="en-GB"/>
        </w:rPr>
        <w:t xml:space="preserve">UE will assume </w:t>
      </w:r>
      <w:r w:rsidRPr="000C5276">
        <w:rPr>
          <w:rFonts w:ascii="Times New Roman" w:hAnsi="Times New Roman"/>
          <w:sz w:val="20"/>
          <w:lang w:val="en-GB"/>
        </w:rPr>
        <w:t xml:space="preserve">the symbols </w:t>
      </w:r>
      <w:r w:rsidR="000C5276">
        <w:rPr>
          <w:rFonts w:ascii="Times New Roman" w:hAnsi="Times New Roman"/>
          <w:sz w:val="20"/>
          <w:lang w:val="en-GB"/>
        </w:rPr>
        <w:t xml:space="preserve">are already </w:t>
      </w:r>
      <w:r w:rsidRPr="000C5276">
        <w:rPr>
          <w:rFonts w:ascii="Times New Roman" w:hAnsi="Times New Roman"/>
          <w:sz w:val="20"/>
          <w:lang w:val="en-GB"/>
        </w:rPr>
        <w:t>scheduled for DL transmission</w:t>
      </w:r>
      <w:r w:rsidR="000C5276">
        <w:rPr>
          <w:rFonts w:ascii="Times New Roman" w:hAnsi="Times New Roman"/>
          <w:sz w:val="20"/>
          <w:lang w:val="en-GB"/>
        </w:rPr>
        <w:t>,</w:t>
      </w:r>
      <w:r w:rsidR="00CD2342">
        <w:rPr>
          <w:rFonts w:ascii="Times New Roman" w:hAnsi="Times New Roman"/>
          <w:sz w:val="20"/>
          <w:lang w:val="en-GB"/>
        </w:rPr>
        <w:t xml:space="preserve"> </w:t>
      </w:r>
      <w:r w:rsidR="000C5276">
        <w:rPr>
          <w:rFonts w:ascii="Times New Roman" w:hAnsi="Times New Roman"/>
          <w:sz w:val="20"/>
          <w:lang w:val="en-GB"/>
        </w:rPr>
        <w:t xml:space="preserve">  which means it won’t proceed with any UL transmission and may skip CCA.</w:t>
      </w:r>
    </w:p>
    <w:p w14:paraId="2A8BD86A" w14:textId="58CF0034" w:rsidR="000C5276" w:rsidRPr="000C5276" w:rsidRDefault="000C5276" w:rsidP="000C5276">
      <w:pPr>
        <w:pStyle w:val="ac"/>
        <w:numPr>
          <w:ilvl w:val="0"/>
          <w:numId w:val="41"/>
        </w:numPr>
        <w:ind w:firstLineChars="0"/>
        <w:rPr>
          <w:rFonts w:ascii="Times New Roman" w:hAnsi="Times New Roman"/>
          <w:sz w:val="20"/>
        </w:rPr>
      </w:pPr>
      <w:r w:rsidRPr="000C5276">
        <w:rPr>
          <w:rFonts w:ascii="Times New Roman" w:hAnsi="Times New Roman"/>
          <w:sz w:val="20"/>
          <w:lang w:val="en-GB"/>
        </w:rPr>
        <w:t xml:space="preserve">Indicated ‘U’ symbols inside COT: </w:t>
      </w:r>
      <w:r>
        <w:rPr>
          <w:rFonts w:ascii="Times New Roman" w:hAnsi="Times New Roman"/>
          <w:sz w:val="20"/>
          <w:lang w:val="en-GB"/>
        </w:rPr>
        <w:t xml:space="preserve">UE will assume that </w:t>
      </w:r>
      <w:r w:rsidRPr="000C5276">
        <w:rPr>
          <w:rFonts w:ascii="Times New Roman" w:hAnsi="Times New Roman"/>
          <w:sz w:val="20"/>
          <w:lang w:val="en-GB"/>
        </w:rPr>
        <w:t xml:space="preserve">the symbols </w:t>
      </w:r>
      <w:r>
        <w:rPr>
          <w:rFonts w:ascii="Times New Roman" w:hAnsi="Times New Roman"/>
          <w:sz w:val="20"/>
          <w:lang w:val="en-GB"/>
        </w:rPr>
        <w:t xml:space="preserve">are already </w:t>
      </w:r>
      <w:r w:rsidRPr="000C5276">
        <w:rPr>
          <w:rFonts w:ascii="Times New Roman" w:hAnsi="Times New Roman"/>
          <w:sz w:val="20"/>
          <w:lang w:val="en-GB"/>
        </w:rPr>
        <w:t>scheduled for UL transmission</w:t>
      </w:r>
      <w:r>
        <w:rPr>
          <w:rFonts w:ascii="Times New Roman" w:hAnsi="Times New Roman"/>
          <w:sz w:val="20"/>
          <w:lang w:val="en-GB"/>
        </w:rPr>
        <w:t xml:space="preserve">, which means it won’t proceed with any DL </w:t>
      </w:r>
      <w:r w:rsidR="00BF0E33">
        <w:rPr>
          <w:rFonts w:ascii="Times New Roman" w:hAnsi="Times New Roman"/>
          <w:sz w:val="20"/>
          <w:lang w:val="en-GB"/>
        </w:rPr>
        <w:t xml:space="preserve">reception </w:t>
      </w:r>
      <w:r w:rsidR="006F2CB7">
        <w:rPr>
          <w:rFonts w:ascii="Times New Roman" w:hAnsi="Times New Roman"/>
          <w:sz w:val="20"/>
          <w:lang w:val="en-GB"/>
        </w:rPr>
        <w:t>and may skip CCA</w:t>
      </w:r>
      <w:r w:rsidR="00BF0E33">
        <w:rPr>
          <w:rFonts w:ascii="Times New Roman" w:hAnsi="Times New Roman"/>
          <w:sz w:val="20"/>
          <w:lang w:val="en-GB"/>
        </w:rPr>
        <w:t xml:space="preserve"> (optional)</w:t>
      </w:r>
      <w:r w:rsidR="006F2CB7">
        <w:rPr>
          <w:rFonts w:ascii="Times New Roman" w:hAnsi="Times New Roman"/>
          <w:sz w:val="20"/>
          <w:lang w:val="en-GB"/>
        </w:rPr>
        <w:t>.</w:t>
      </w:r>
    </w:p>
    <w:p w14:paraId="3CCA7FA3" w14:textId="25F23F11" w:rsidR="000C5276" w:rsidRPr="000C5276" w:rsidRDefault="000C5276" w:rsidP="000C5276">
      <w:pPr>
        <w:pStyle w:val="ac"/>
        <w:numPr>
          <w:ilvl w:val="0"/>
          <w:numId w:val="41"/>
        </w:numPr>
        <w:ind w:firstLineChars="0"/>
        <w:rPr>
          <w:rFonts w:ascii="Times New Roman" w:hAnsi="Times New Roman"/>
          <w:sz w:val="20"/>
        </w:rPr>
      </w:pPr>
      <w:r w:rsidRPr="000C5276">
        <w:rPr>
          <w:rFonts w:ascii="Times New Roman" w:hAnsi="Times New Roman"/>
          <w:sz w:val="20"/>
          <w:lang w:val="en-GB"/>
        </w:rPr>
        <w:t xml:space="preserve">Indicated </w:t>
      </w:r>
      <w:r>
        <w:rPr>
          <w:rFonts w:ascii="Times New Roman" w:hAnsi="Times New Roman"/>
          <w:sz w:val="20"/>
          <w:lang w:val="en-GB"/>
        </w:rPr>
        <w:t>‘F’</w:t>
      </w:r>
      <w:r w:rsidRPr="000C5276">
        <w:rPr>
          <w:rFonts w:ascii="Times New Roman" w:hAnsi="Times New Roman"/>
          <w:sz w:val="20"/>
          <w:lang w:val="en-GB"/>
        </w:rPr>
        <w:t xml:space="preserve"> symbols inside COT:</w:t>
      </w:r>
    </w:p>
    <w:p w14:paraId="3F8F6509" w14:textId="77777777" w:rsidR="000C5276" w:rsidRPr="000C5276" w:rsidRDefault="000C5276" w:rsidP="000C5276">
      <w:pPr>
        <w:pStyle w:val="ac"/>
        <w:numPr>
          <w:ilvl w:val="1"/>
          <w:numId w:val="41"/>
        </w:numPr>
        <w:ind w:firstLineChars="0"/>
        <w:rPr>
          <w:rFonts w:ascii="Times New Roman" w:hAnsi="Times New Roman"/>
          <w:sz w:val="20"/>
        </w:rPr>
      </w:pPr>
      <w:r w:rsidRPr="000C5276">
        <w:rPr>
          <w:rFonts w:ascii="Times New Roman" w:hAnsi="Times New Roman"/>
          <w:sz w:val="20"/>
          <w:lang w:val="en-GB"/>
        </w:rPr>
        <w:t>‘F’ symbols between ‘D’ and ‘U’ symbols inside COT: switching symbols with no DL and UL transmissions</w:t>
      </w:r>
    </w:p>
    <w:p w14:paraId="7B23D56B" w14:textId="77777777" w:rsidR="000C5276" w:rsidRPr="000C5276" w:rsidRDefault="000C5276" w:rsidP="000C5276">
      <w:pPr>
        <w:pStyle w:val="ac"/>
        <w:numPr>
          <w:ilvl w:val="1"/>
          <w:numId w:val="41"/>
        </w:numPr>
        <w:ind w:firstLineChars="0"/>
        <w:rPr>
          <w:rFonts w:ascii="Times New Roman" w:hAnsi="Times New Roman"/>
          <w:sz w:val="20"/>
        </w:rPr>
      </w:pPr>
      <w:r w:rsidRPr="000C5276">
        <w:rPr>
          <w:rFonts w:ascii="Times New Roman" w:hAnsi="Times New Roman"/>
          <w:sz w:val="20"/>
          <w:lang w:val="en-GB"/>
        </w:rPr>
        <w:t>Otherwise: symbols not decided as DL or UL, maybe overwritten by following COT indication</w:t>
      </w:r>
    </w:p>
    <w:p w14:paraId="4AE77511" w14:textId="62BD1B78" w:rsidR="00326D63" w:rsidRDefault="000C5276" w:rsidP="00326D63">
      <w:pPr>
        <w:pStyle w:val="ac"/>
        <w:numPr>
          <w:ilvl w:val="0"/>
          <w:numId w:val="41"/>
        </w:numPr>
        <w:ind w:firstLineChars="0"/>
        <w:rPr>
          <w:rFonts w:ascii="Times New Roman" w:hAnsi="Times New Roman"/>
          <w:sz w:val="20"/>
          <w:lang w:val="en-GB"/>
        </w:rPr>
      </w:pPr>
      <w:r>
        <w:rPr>
          <w:rFonts w:ascii="Times New Roman" w:hAnsi="Times New Roman" w:hint="eastAsia"/>
          <w:sz w:val="20"/>
          <w:lang w:val="en-GB"/>
        </w:rPr>
        <w:t>I</w:t>
      </w:r>
      <w:r>
        <w:rPr>
          <w:rFonts w:ascii="Times New Roman" w:hAnsi="Times New Roman"/>
          <w:sz w:val="20"/>
          <w:lang w:val="en-GB"/>
        </w:rPr>
        <w:t>ndicated COT ending symbol</w:t>
      </w:r>
    </w:p>
    <w:p w14:paraId="0BD3C661" w14:textId="0FA79ABC" w:rsidR="000C5276" w:rsidRDefault="000C5276" w:rsidP="000C5276">
      <w:pPr>
        <w:pStyle w:val="ac"/>
        <w:numPr>
          <w:ilvl w:val="1"/>
          <w:numId w:val="41"/>
        </w:numPr>
        <w:ind w:firstLineChars="0"/>
        <w:rPr>
          <w:rFonts w:ascii="Times New Roman" w:hAnsi="Times New Roman"/>
          <w:sz w:val="20"/>
          <w:lang w:val="en-GB"/>
        </w:rPr>
      </w:pPr>
      <w:r>
        <w:rPr>
          <w:rFonts w:ascii="Times New Roman" w:hAnsi="Times New Roman"/>
          <w:sz w:val="20"/>
          <w:lang w:val="en-GB"/>
        </w:rPr>
        <w:t>New ‘E’ state symbol indicates the COT ending or</w:t>
      </w:r>
    </w:p>
    <w:p w14:paraId="19E104E4" w14:textId="7C5BB211" w:rsidR="000C5276" w:rsidRDefault="000C5276" w:rsidP="000C5276">
      <w:pPr>
        <w:pStyle w:val="ac"/>
        <w:numPr>
          <w:ilvl w:val="1"/>
          <w:numId w:val="41"/>
        </w:numPr>
        <w:ind w:firstLineChars="0"/>
        <w:rPr>
          <w:rFonts w:ascii="Times New Roman" w:hAnsi="Times New Roman"/>
          <w:sz w:val="20"/>
          <w:lang w:val="en-GB"/>
        </w:rPr>
      </w:pPr>
      <w:r>
        <w:rPr>
          <w:rFonts w:ascii="Times New Roman" w:hAnsi="Times New Roman" w:hint="eastAsia"/>
          <w:sz w:val="20"/>
          <w:lang w:val="en-GB"/>
        </w:rPr>
        <w:t>A</w:t>
      </w:r>
      <w:r>
        <w:rPr>
          <w:rFonts w:ascii="Times New Roman" w:hAnsi="Times New Roman"/>
          <w:sz w:val="20"/>
          <w:lang w:val="en-GB"/>
        </w:rPr>
        <w:t>dditional field indicates COT ending symbol position</w:t>
      </w:r>
    </w:p>
    <w:p w14:paraId="2FB1C9EA" w14:textId="77777777" w:rsidR="00CD2342" w:rsidRPr="00CD2342" w:rsidRDefault="00CD2342" w:rsidP="000C5276">
      <w:pPr>
        <w:rPr>
          <w:rFonts w:ascii="Times New Roman" w:eastAsiaTheme="minorEastAsia" w:hAnsi="Times New Roman"/>
          <w:lang w:val="en-GB" w:eastAsia="zh-CN"/>
        </w:rPr>
      </w:pPr>
    </w:p>
    <w:p w14:paraId="2BE7CB7B" w14:textId="191C972C" w:rsidR="000C5276" w:rsidRDefault="00306934" w:rsidP="006F2CB7">
      <w:pPr>
        <w:jc w:val="center"/>
        <w:rPr>
          <w:rFonts w:ascii="Times New Roman" w:eastAsia="宋体" w:hAnsi="Times New Roman"/>
          <w:lang w:val="en-GB"/>
        </w:rPr>
      </w:pPr>
      <w:r>
        <w:rPr>
          <w:rFonts w:ascii="Times New Roman" w:eastAsia="宋体" w:hAnsi="Times New Roman"/>
          <w:noProof/>
          <w:lang w:eastAsia="zh-CN"/>
        </w:rPr>
        <w:drawing>
          <wp:inline distT="0" distB="0" distL="0" distR="0" wp14:anchorId="464F2F19" wp14:editId="385220DA">
            <wp:extent cx="5421103" cy="3138805"/>
            <wp:effectExtent l="0" t="0" r="825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26478" cy="3141917"/>
                    </a:xfrm>
                    <a:prstGeom prst="rect">
                      <a:avLst/>
                    </a:prstGeom>
                    <a:noFill/>
                  </pic:spPr>
                </pic:pic>
              </a:graphicData>
            </a:graphic>
          </wp:inline>
        </w:drawing>
      </w:r>
    </w:p>
    <w:p w14:paraId="76D54A84" w14:textId="1E899F85" w:rsidR="006F2CB7" w:rsidRDefault="006F2CB7" w:rsidP="006F2CB7">
      <w:pPr>
        <w:jc w:val="center"/>
        <w:rPr>
          <w:rFonts w:ascii="Times New Roman" w:eastAsia="宋体" w:hAnsi="Times New Roman"/>
          <w:lang w:eastAsia="zh-CN"/>
        </w:rPr>
      </w:pPr>
      <w:bookmarkStart w:id="3" w:name="_Ref16600403"/>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6D47DB">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3"/>
      <w:r>
        <w:rPr>
          <w:rFonts w:ascii="Times New Roman" w:eastAsia="宋体" w:hAnsi="Times New Roman"/>
          <w:lang w:eastAsia="zh-CN"/>
        </w:rPr>
        <w:tab/>
        <w:t>Examples for COT structure indication</w:t>
      </w:r>
    </w:p>
    <w:p w14:paraId="53FF04B2" w14:textId="77777777" w:rsidR="00CD2342" w:rsidRPr="006F2CB7" w:rsidRDefault="00CD2342" w:rsidP="00CD2342">
      <w:pPr>
        <w:rPr>
          <w:rFonts w:ascii="Times New Roman" w:eastAsia="宋体" w:hAnsi="Times New Roman"/>
          <w:lang w:eastAsia="zh-CN"/>
        </w:rPr>
      </w:pPr>
    </w:p>
    <w:p w14:paraId="3442A7D0" w14:textId="36941D52" w:rsidR="000C5276" w:rsidRDefault="00CD2342" w:rsidP="00D32FE3">
      <w:pPr>
        <w:jc w:val="both"/>
        <w:rPr>
          <w:rFonts w:ascii="Times New Roman" w:eastAsiaTheme="minorEastAsia" w:hAnsi="Times New Roman"/>
          <w:lang w:val="en-GB" w:eastAsia="zh-CN"/>
        </w:rPr>
      </w:pPr>
      <w:r>
        <w:rPr>
          <w:rFonts w:ascii="Times New Roman" w:eastAsiaTheme="minorEastAsia" w:hAnsi="Times New Roman"/>
          <w:lang w:val="en-GB" w:eastAsia="zh-CN"/>
        </w:rPr>
        <w:t xml:space="preserve">For example, </w:t>
      </w:r>
      <w:r>
        <w:rPr>
          <w:rFonts w:ascii="Times New Roman" w:eastAsiaTheme="minorEastAsia" w:hAnsi="Times New Roman"/>
          <w:lang w:val="en-GB" w:eastAsia="zh-CN"/>
        </w:rPr>
        <w:fldChar w:fldCharType="begin"/>
      </w:r>
      <w:r>
        <w:rPr>
          <w:rFonts w:ascii="Times New Roman" w:eastAsiaTheme="minorEastAsia" w:hAnsi="Times New Roman"/>
          <w:lang w:val="en-GB" w:eastAsia="zh-CN"/>
        </w:rPr>
        <w:instrText xml:space="preserve"> REF _Ref16600403 \h </w:instrText>
      </w:r>
      <w:r>
        <w:rPr>
          <w:rFonts w:ascii="Times New Roman" w:eastAsiaTheme="minorEastAsia" w:hAnsi="Times New Roman"/>
          <w:lang w:val="en-GB" w:eastAsia="zh-CN"/>
        </w:rPr>
      </w:r>
      <w:r>
        <w:rPr>
          <w:rFonts w:ascii="Times New Roman" w:eastAsiaTheme="minorEastAsia" w:hAnsi="Times New Roman"/>
          <w:lang w:val="en-GB" w:eastAsia="zh-CN"/>
        </w:rPr>
        <w:fldChar w:fldCharType="separate"/>
      </w:r>
      <w:r w:rsidR="006D47DB" w:rsidRPr="00A76633">
        <w:rPr>
          <w:rFonts w:ascii="Times New Roman" w:eastAsia="宋体" w:hAnsi="Times New Roman"/>
          <w:b/>
          <w:lang w:eastAsia="zh-CN"/>
        </w:rPr>
        <w:t xml:space="preserve">Figure </w:t>
      </w:r>
      <w:r w:rsidR="006D47DB">
        <w:rPr>
          <w:rFonts w:ascii="Times New Roman" w:eastAsia="宋体" w:hAnsi="Times New Roman"/>
          <w:b/>
          <w:noProof/>
          <w:lang w:eastAsia="zh-CN"/>
        </w:rPr>
        <w:t>1</w:t>
      </w:r>
      <w:r>
        <w:rPr>
          <w:rFonts w:ascii="Times New Roman" w:eastAsiaTheme="minorEastAsia" w:hAnsi="Times New Roman"/>
          <w:lang w:val="en-GB" w:eastAsia="zh-CN"/>
        </w:rPr>
        <w:fldChar w:fldCharType="end"/>
      </w:r>
      <w:r w:rsidR="00306934">
        <w:rPr>
          <w:rFonts w:ascii="Times New Roman" w:eastAsiaTheme="minorEastAsia" w:hAnsi="Times New Roman"/>
          <w:lang w:val="en-GB" w:eastAsia="zh-CN"/>
        </w:rPr>
        <w:t>(</w:t>
      </w:r>
      <w:r w:rsidRPr="00CD2342">
        <w:rPr>
          <w:rFonts w:ascii="Times New Roman" w:eastAsiaTheme="minorEastAsia" w:hAnsi="Times New Roman"/>
          <w:b/>
          <w:lang w:val="en-GB" w:eastAsia="zh-CN"/>
        </w:rPr>
        <w:t>a</w:t>
      </w:r>
      <w:r w:rsidR="00306934">
        <w:rPr>
          <w:rFonts w:ascii="Times New Roman" w:eastAsiaTheme="minorEastAsia" w:hAnsi="Times New Roman"/>
          <w:b/>
          <w:lang w:val="en-GB" w:eastAsia="zh-CN"/>
        </w:rPr>
        <w:t>)</w:t>
      </w:r>
      <w:r w:rsidR="00306934">
        <w:rPr>
          <w:rFonts w:ascii="Times New Roman" w:eastAsiaTheme="minorEastAsia" w:hAnsi="Times New Roman"/>
          <w:lang w:val="en-GB" w:eastAsia="zh-CN"/>
        </w:rPr>
        <w:t xml:space="preserve"> illustrates </w:t>
      </w:r>
      <w:r>
        <w:rPr>
          <w:rFonts w:ascii="Times New Roman" w:eastAsiaTheme="minorEastAsia" w:hAnsi="Times New Roman"/>
          <w:lang w:val="en-GB" w:eastAsia="zh-CN"/>
        </w:rPr>
        <w:t xml:space="preserve">COT structure </w:t>
      </w:r>
      <w:r w:rsidR="00306934">
        <w:rPr>
          <w:rFonts w:ascii="Times New Roman" w:eastAsiaTheme="minorEastAsia" w:hAnsi="Times New Roman"/>
          <w:lang w:val="en-GB" w:eastAsia="zh-CN"/>
        </w:rPr>
        <w:t xml:space="preserve">indication </w:t>
      </w:r>
      <w:r>
        <w:rPr>
          <w:rFonts w:ascii="Times New Roman" w:eastAsiaTheme="minorEastAsia" w:hAnsi="Times New Roman"/>
          <w:lang w:val="en-GB" w:eastAsia="zh-CN"/>
        </w:rPr>
        <w:t xml:space="preserve">for DL data scheduling where red symbol represents SFI transmission. </w:t>
      </w:r>
      <w:r w:rsidR="00306934">
        <w:rPr>
          <w:rFonts w:ascii="Times New Roman" w:eastAsiaTheme="minorEastAsia" w:hAnsi="Times New Roman"/>
          <w:lang w:val="en-GB" w:eastAsia="zh-CN"/>
        </w:rPr>
        <w:t xml:space="preserve">In the first SFI, the scheduling for later slots is not decided yet so they are indicated as flexible. Here GC-PDCCH is configured to be monitored per two slots. In later slots, the SFI could override the flexible symbol. Besides, the COT ending symbol is indicated as ‘e’ state. The indication outside the COT is not valid anymore. Similarly, </w:t>
      </w:r>
      <w:r w:rsidR="00306934">
        <w:rPr>
          <w:rFonts w:ascii="Times New Roman" w:eastAsiaTheme="minorEastAsia" w:hAnsi="Times New Roman"/>
          <w:lang w:val="en-GB" w:eastAsia="zh-CN"/>
        </w:rPr>
        <w:fldChar w:fldCharType="begin"/>
      </w:r>
      <w:r w:rsidR="00306934">
        <w:rPr>
          <w:rFonts w:ascii="Times New Roman" w:eastAsiaTheme="minorEastAsia" w:hAnsi="Times New Roman"/>
          <w:lang w:val="en-GB" w:eastAsia="zh-CN"/>
        </w:rPr>
        <w:instrText xml:space="preserve"> REF _Ref16600403 \h </w:instrText>
      </w:r>
      <w:r w:rsidR="00306934">
        <w:rPr>
          <w:rFonts w:ascii="Times New Roman" w:eastAsiaTheme="minorEastAsia" w:hAnsi="Times New Roman"/>
          <w:lang w:val="en-GB" w:eastAsia="zh-CN"/>
        </w:rPr>
      </w:r>
      <w:r w:rsidR="00306934">
        <w:rPr>
          <w:rFonts w:ascii="Times New Roman" w:eastAsiaTheme="minorEastAsia" w:hAnsi="Times New Roman"/>
          <w:lang w:val="en-GB" w:eastAsia="zh-CN"/>
        </w:rPr>
        <w:fldChar w:fldCharType="separate"/>
      </w:r>
      <w:r w:rsidR="006D47DB" w:rsidRPr="00A76633">
        <w:rPr>
          <w:rFonts w:ascii="Times New Roman" w:eastAsia="宋体" w:hAnsi="Times New Roman"/>
          <w:b/>
          <w:lang w:eastAsia="zh-CN"/>
        </w:rPr>
        <w:t xml:space="preserve">Figure </w:t>
      </w:r>
      <w:r w:rsidR="006D47DB">
        <w:rPr>
          <w:rFonts w:ascii="Times New Roman" w:eastAsia="宋体" w:hAnsi="Times New Roman"/>
          <w:b/>
          <w:noProof/>
          <w:lang w:eastAsia="zh-CN"/>
        </w:rPr>
        <w:t>1</w:t>
      </w:r>
      <w:r w:rsidR="00306934">
        <w:rPr>
          <w:rFonts w:ascii="Times New Roman" w:eastAsiaTheme="minorEastAsia" w:hAnsi="Times New Roman"/>
          <w:lang w:val="en-GB" w:eastAsia="zh-CN"/>
        </w:rPr>
        <w:fldChar w:fldCharType="end"/>
      </w:r>
      <w:r w:rsidR="00306934">
        <w:rPr>
          <w:rFonts w:ascii="Times New Roman" w:eastAsiaTheme="minorEastAsia" w:hAnsi="Times New Roman"/>
          <w:lang w:val="en-GB" w:eastAsia="zh-CN"/>
        </w:rPr>
        <w:t>(</w:t>
      </w:r>
      <w:r w:rsidR="00306934">
        <w:rPr>
          <w:rFonts w:ascii="Times New Roman" w:eastAsiaTheme="minorEastAsia" w:hAnsi="Times New Roman"/>
          <w:b/>
          <w:lang w:val="en-GB" w:eastAsia="zh-CN"/>
        </w:rPr>
        <w:t xml:space="preserve">b) </w:t>
      </w:r>
      <w:r w:rsidR="00306934" w:rsidRPr="00306934">
        <w:rPr>
          <w:rFonts w:ascii="Times New Roman" w:eastAsiaTheme="minorEastAsia" w:hAnsi="Times New Roman"/>
          <w:lang w:val="en-GB" w:eastAsia="zh-CN"/>
        </w:rPr>
        <w:t>shows one example for UL data scheduling</w:t>
      </w:r>
      <w:r w:rsidR="00306934">
        <w:rPr>
          <w:rFonts w:ascii="Times New Roman" w:eastAsiaTheme="minorEastAsia" w:hAnsi="Times New Roman"/>
          <w:lang w:val="en-GB" w:eastAsia="zh-CN"/>
        </w:rPr>
        <w:t xml:space="preserve">. Note that the </w:t>
      </w:r>
      <w:r w:rsidR="00D32FE3">
        <w:rPr>
          <w:rFonts w:ascii="Times New Roman" w:eastAsiaTheme="minorEastAsia" w:hAnsi="Times New Roman"/>
          <w:lang w:val="en-GB" w:eastAsia="zh-CN"/>
        </w:rPr>
        <w:t>flexible symbols between ‘D’ and ‘U’ symbols corresponds to pause state without DL or UL transmission.</w:t>
      </w:r>
    </w:p>
    <w:p w14:paraId="557E6651" w14:textId="0C2AADFF" w:rsidR="00D32FE3" w:rsidRDefault="00D32FE3" w:rsidP="00D32FE3">
      <w:pPr>
        <w:pStyle w:val="a7"/>
        <w:jc w:val="both"/>
        <w:rPr>
          <w:rFonts w:ascii="Times New Roman" w:hAnsi="Times New Roman"/>
          <w:b/>
        </w:rPr>
      </w:pPr>
      <w:bookmarkStart w:id="4" w:name="PP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6D47DB">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SFI is updated to indicate COT structure with at least the following enhancement:</w:t>
      </w:r>
    </w:p>
    <w:p w14:paraId="6A911257" w14:textId="2639E890" w:rsidR="00D32FE3" w:rsidRDefault="00D32FE3" w:rsidP="00D32FE3">
      <w:pPr>
        <w:pStyle w:val="ac"/>
        <w:numPr>
          <w:ilvl w:val="0"/>
          <w:numId w:val="41"/>
        </w:numPr>
        <w:ind w:firstLineChars="0"/>
        <w:rPr>
          <w:rFonts w:ascii="Times New Roman" w:hAnsi="Times New Roman"/>
          <w:b/>
          <w:sz w:val="20"/>
          <w:lang w:val="en-GB"/>
        </w:rPr>
      </w:pPr>
      <w:r w:rsidRPr="00D32FE3">
        <w:rPr>
          <w:rFonts w:ascii="Times New Roman" w:hAnsi="Times New Roman" w:hint="eastAsia"/>
          <w:b/>
          <w:sz w:val="20"/>
          <w:lang w:val="en-GB"/>
        </w:rPr>
        <w:t>C</w:t>
      </w:r>
      <w:r w:rsidRPr="00D32FE3">
        <w:rPr>
          <w:rFonts w:ascii="Times New Roman" w:hAnsi="Times New Roman"/>
          <w:b/>
          <w:sz w:val="20"/>
          <w:lang w:val="en-GB"/>
        </w:rPr>
        <w:t>OT ending indication</w:t>
      </w:r>
    </w:p>
    <w:p w14:paraId="6913281D" w14:textId="77777777" w:rsidR="000D3499" w:rsidRPr="000D3499" w:rsidRDefault="000D3499" w:rsidP="000D3499">
      <w:pPr>
        <w:pStyle w:val="ac"/>
        <w:numPr>
          <w:ilvl w:val="1"/>
          <w:numId w:val="41"/>
        </w:numPr>
        <w:ind w:firstLineChars="0"/>
        <w:rPr>
          <w:rFonts w:ascii="Times New Roman" w:hAnsi="Times New Roman"/>
          <w:b/>
          <w:sz w:val="20"/>
          <w:lang w:val="en-GB"/>
        </w:rPr>
      </w:pPr>
      <w:r w:rsidRPr="000D3499">
        <w:rPr>
          <w:rFonts w:ascii="Times New Roman" w:hAnsi="Times New Roman"/>
          <w:b/>
          <w:sz w:val="20"/>
          <w:lang w:val="en-GB"/>
        </w:rPr>
        <w:t>New ‘E’ state symbol indicates the COT ending or</w:t>
      </w:r>
    </w:p>
    <w:p w14:paraId="169B90EA" w14:textId="67DA1CFF" w:rsidR="000D3499" w:rsidRPr="000D3499" w:rsidRDefault="000D3499" w:rsidP="000D3499">
      <w:pPr>
        <w:pStyle w:val="ac"/>
        <w:numPr>
          <w:ilvl w:val="1"/>
          <w:numId w:val="41"/>
        </w:numPr>
        <w:ind w:firstLineChars="0"/>
        <w:rPr>
          <w:rFonts w:ascii="Times New Roman" w:hAnsi="Times New Roman"/>
          <w:b/>
          <w:sz w:val="20"/>
          <w:lang w:val="en-GB"/>
        </w:rPr>
      </w:pPr>
      <w:r w:rsidRPr="000D3499">
        <w:rPr>
          <w:rFonts w:ascii="Times New Roman" w:hAnsi="Times New Roman" w:hint="eastAsia"/>
          <w:b/>
          <w:sz w:val="20"/>
          <w:lang w:val="en-GB"/>
        </w:rPr>
        <w:t>A</w:t>
      </w:r>
      <w:r w:rsidRPr="000D3499">
        <w:rPr>
          <w:rFonts w:ascii="Times New Roman" w:hAnsi="Times New Roman"/>
          <w:b/>
          <w:sz w:val="20"/>
          <w:lang w:val="en-GB"/>
        </w:rPr>
        <w:t>dditional field indicates COT ending symbol position</w:t>
      </w:r>
    </w:p>
    <w:p w14:paraId="57ABD1AA" w14:textId="77777777" w:rsidR="002965FC" w:rsidRPr="002965FC" w:rsidRDefault="002965FC" w:rsidP="002965FC">
      <w:pPr>
        <w:pStyle w:val="ac"/>
        <w:numPr>
          <w:ilvl w:val="0"/>
          <w:numId w:val="41"/>
        </w:numPr>
        <w:ind w:firstLineChars="0"/>
        <w:rPr>
          <w:rFonts w:ascii="Times New Roman" w:hAnsi="Times New Roman"/>
          <w:b/>
          <w:sz w:val="20"/>
        </w:rPr>
      </w:pPr>
      <w:r w:rsidRPr="002965FC">
        <w:rPr>
          <w:rFonts w:ascii="Times New Roman" w:hAnsi="Times New Roman"/>
          <w:b/>
          <w:sz w:val="20"/>
          <w:lang w:val="en-GB"/>
        </w:rPr>
        <w:t>Indicated ‘F’ symbols inside COT:</w:t>
      </w:r>
    </w:p>
    <w:p w14:paraId="75975520" w14:textId="77777777" w:rsidR="002965FC" w:rsidRPr="002965FC" w:rsidRDefault="002965FC" w:rsidP="002965FC">
      <w:pPr>
        <w:pStyle w:val="ac"/>
        <w:numPr>
          <w:ilvl w:val="1"/>
          <w:numId w:val="41"/>
        </w:numPr>
        <w:ind w:firstLineChars="0"/>
        <w:rPr>
          <w:rFonts w:ascii="Times New Roman" w:hAnsi="Times New Roman"/>
          <w:b/>
          <w:sz w:val="20"/>
        </w:rPr>
      </w:pPr>
      <w:r w:rsidRPr="002965FC">
        <w:rPr>
          <w:rFonts w:ascii="Times New Roman" w:hAnsi="Times New Roman"/>
          <w:b/>
          <w:sz w:val="20"/>
          <w:lang w:val="en-GB"/>
        </w:rPr>
        <w:t>‘F’ symbols between ‘D’ and ‘U’ symbols inside COT: switching symbols with no DL and UL transmissions</w:t>
      </w:r>
    </w:p>
    <w:p w14:paraId="295D6AA3" w14:textId="49A99BD1" w:rsidR="00D32FE3" w:rsidRPr="002965FC" w:rsidRDefault="002965FC" w:rsidP="002965FC">
      <w:pPr>
        <w:pStyle w:val="ac"/>
        <w:numPr>
          <w:ilvl w:val="1"/>
          <w:numId w:val="41"/>
        </w:numPr>
        <w:ind w:firstLineChars="0"/>
        <w:rPr>
          <w:rFonts w:ascii="Times New Roman" w:hAnsi="Times New Roman"/>
          <w:b/>
          <w:sz w:val="20"/>
          <w:lang w:val="en-GB"/>
        </w:rPr>
      </w:pPr>
      <w:r w:rsidRPr="002965FC">
        <w:rPr>
          <w:rFonts w:ascii="Times New Roman" w:hAnsi="Times New Roman"/>
          <w:b/>
          <w:sz w:val="20"/>
          <w:lang w:val="en-GB"/>
        </w:rPr>
        <w:t>Otherwise: symbols not decided as DL or UL, maybe overwritten by following COT indication</w:t>
      </w:r>
    </w:p>
    <w:bookmarkEnd w:id="4"/>
    <w:p w14:paraId="3C90D00F" w14:textId="08DC04E4" w:rsidR="009D561E" w:rsidRPr="001C5523" w:rsidRDefault="009D561E" w:rsidP="009D561E">
      <w:pPr>
        <w:pStyle w:val="20"/>
        <w:rPr>
          <w:rFonts w:eastAsia="宋体"/>
          <w:b w:val="0"/>
          <w:sz w:val="30"/>
          <w:szCs w:val="30"/>
        </w:rPr>
      </w:pPr>
      <w:r>
        <w:rPr>
          <w:rFonts w:eastAsia="宋体"/>
          <w:b w:val="0"/>
          <w:sz w:val="30"/>
          <w:szCs w:val="30"/>
        </w:rPr>
        <w:t>Dynamic PDCCH monitoring</w:t>
      </w:r>
    </w:p>
    <w:p w14:paraId="29D7F4F9" w14:textId="59511B49" w:rsidR="009D561E" w:rsidRPr="006D47DB" w:rsidRDefault="009D561E" w:rsidP="006D47DB">
      <w:pPr>
        <w:pStyle w:val="a7"/>
        <w:jc w:val="both"/>
        <w:rPr>
          <w:rFonts w:ascii="Times New Roman" w:eastAsia="宋体" w:hAnsi="Times New Roman"/>
          <w:lang w:eastAsia="zh-CN"/>
        </w:rPr>
      </w:pPr>
      <w:r w:rsidRPr="006D47DB">
        <w:rPr>
          <w:rFonts w:ascii="Times New Roman" w:eastAsia="宋体" w:hAnsi="Times New Roman" w:hint="eastAsia"/>
          <w:lang w:eastAsia="zh-CN"/>
        </w:rPr>
        <w:t>I</w:t>
      </w:r>
      <w:r w:rsidRPr="006D47DB">
        <w:rPr>
          <w:rFonts w:ascii="Times New Roman" w:eastAsia="宋体" w:hAnsi="Times New Roman"/>
          <w:lang w:eastAsia="zh-CN"/>
        </w:rPr>
        <w:t xml:space="preserve">n TR 38.889 </w:t>
      </w:r>
      <w:r w:rsidRPr="006D47DB">
        <w:rPr>
          <w:rFonts w:ascii="Times New Roman" w:eastAsia="宋体" w:hAnsi="Times New Roman"/>
          <w:lang w:eastAsia="zh-CN"/>
        </w:rPr>
        <w:fldChar w:fldCharType="begin"/>
      </w:r>
      <w:r w:rsidRPr="006D47DB">
        <w:rPr>
          <w:rFonts w:ascii="Times New Roman" w:eastAsia="宋体" w:hAnsi="Times New Roman"/>
          <w:lang w:eastAsia="zh-CN"/>
        </w:rPr>
        <w:instrText xml:space="preserve"> REF _Ref534657500 \r \h </w:instrText>
      </w:r>
      <w:r w:rsidRPr="006D47DB">
        <w:rPr>
          <w:rFonts w:ascii="Times New Roman" w:eastAsia="宋体" w:hAnsi="Times New Roman"/>
          <w:lang w:eastAsia="zh-CN"/>
        </w:rPr>
      </w:r>
      <w:r w:rsidR="006D47DB">
        <w:rPr>
          <w:rFonts w:ascii="Times New Roman" w:eastAsia="宋体" w:hAnsi="Times New Roman"/>
          <w:lang w:eastAsia="zh-CN"/>
        </w:rPr>
        <w:instrText xml:space="preserve"> \* MERGEFORMAT </w:instrText>
      </w:r>
      <w:r w:rsidRPr="006D47DB">
        <w:rPr>
          <w:rFonts w:ascii="Times New Roman" w:eastAsia="宋体" w:hAnsi="Times New Roman"/>
          <w:lang w:eastAsia="zh-CN"/>
        </w:rPr>
        <w:fldChar w:fldCharType="separate"/>
      </w:r>
      <w:r w:rsidR="006D47DB">
        <w:rPr>
          <w:rFonts w:ascii="Times New Roman" w:eastAsia="宋体" w:hAnsi="Times New Roman"/>
          <w:lang w:eastAsia="zh-CN"/>
        </w:rPr>
        <w:t>[3]</w:t>
      </w:r>
      <w:r w:rsidRPr="006D47DB">
        <w:rPr>
          <w:rFonts w:ascii="Times New Roman" w:eastAsia="宋体" w:hAnsi="Times New Roman"/>
          <w:lang w:eastAsia="zh-CN"/>
        </w:rPr>
        <w:fldChar w:fldCharType="end"/>
      </w:r>
      <w:r w:rsidRPr="006D47DB">
        <w:rPr>
          <w:rFonts w:ascii="Times New Roman" w:eastAsia="宋体" w:hAnsi="Times New Roman"/>
          <w:lang w:eastAsia="zh-CN"/>
        </w:rPr>
        <w:t>, the following agreement is achieved in NRU SI: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2"/>
      </w:tblGrid>
      <w:tr w:rsidR="009D561E" w:rsidRPr="003B2D3A" w14:paraId="404F18AD" w14:textId="77777777" w:rsidTr="00CE48F0">
        <w:tc>
          <w:tcPr>
            <w:tcW w:w="9072" w:type="dxa"/>
            <w:shd w:val="clear" w:color="auto" w:fill="auto"/>
          </w:tcPr>
          <w:p w14:paraId="5CDDB3FF" w14:textId="16CC727E" w:rsidR="009D561E" w:rsidRPr="003B2D3A" w:rsidRDefault="009D561E" w:rsidP="00CE48F0">
            <w:pPr>
              <w:jc w:val="both"/>
              <w:rPr>
                <w:rFonts w:ascii="Times New Roman" w:hAnsi="Times New Roman"/>
              </w:rPr>
            </w:pPr>
            <w:r w:rsidRPr="003B2D3A">
              <w:rPr>
                <w:rFonts w:ascii="Times New Roman" w:hAnsi="Times New Roman"/>
              </w:rPr>
              <w:lastRenderedPageBreak/>
              <w:t xml:space="preserve">Compared to NR Rel-15, it has been identified to be beneficial if the time domain instances in which the UE is expected to receive PDCCH can change dynamically, e.g. by implicit determination related to the gNB’s COT, or explicitly </w:t>
            </w:r>
            <w:r w:rsidR="001D04B6" w:rsidRPr="003B2D3A">
              <w:rPr>
                <w:rFonts w:ascii="Times New Roman" w:hAnsi="Times New Roman"/>
              </w:rPr>
              <w:t>signaled</w:t>
            </w:r>
            <w:r w:rsidRPr="003B2D3A">
              <w:rPr>
                <w:rFonts w:ascii="Times New Roman" w:hAnsi="Times New Roman"/>
              </w:rPr>
              <w:t xml:space="preserve"> by the gNB.</w:t>
            </w:r>
          </w:p>
        </w:tc>
      </w:tr>
    </w:tbl>
    <w:p w14:paraId="357272ED" w14:textId="77777777" w:rsidR="009D561E" w:rsidRDefault="009D561E" w:rsidP="009D561E">
      <w:pPr>
        <w:pStyle w:val="B2"/>
        <w:spacing w:beforeLines="50" w:before="120" w:after="0"/>
        <w:ind w:left="0" w:firstLine="0"/>
        <w:jc w:val="both"/>
        <w:rPr>
          <w:rFonts w:eastAsia="宋体"/>
          <w:lang w:eastAsia="zh-CN"/>
        </w:rPr>
      </w:pPr>
      <w:r>
        <w:rPr>
          <w:rFonts w:eastAsia="宋体" w:hint="eastAsia"/>
          <w:lang w:eastAsia="zh-CN"/>
        </w:rPr>
        <w:t>I</w:t>
      </w:r>
      <w:r>
        <w:rPr>
          <w:rFonts w:eastAsia="宋体"/>
          <w:lang w:eastAsia="zh-CN"/>
        </w:rPr>
        <w:t>n this text, it mentions the following two options to change the PDCCH monitoring:</w:t>
      </w:r>
    </w:p>
    <w:p w14:paraId="02AFABEB" w14:textId="77777777" w:rsidR="009D561E" w:rsidRPr="009F1E6B" w:rsidRDefault="009D561E" w:rsidP="009D561E">
      <w:pPr>
        <w:numPr>
          <w:ilvl w:val="0"/>
          <w:numId w:val="30"/>
        </w:numPr>
        <w:rPr>
          <w:rFonts w:ascii="Times New Roman" w:hAnsi="Times New Roman"/>
          <w:lang w:val="en-GB"/>
        </w:rPr>
      </w:pPr>
      <w:r>
        <w:rPr>
          <w:rFonts w:ascii="Times New Roman" w:eastAsia="等线" w:hAnsi="Times New Roman"/>
          <w:lang w:val="en-GB" w:eastAsia="zh-CN"/>
        </w:rPr>
        <w:t>Opt.</w:t>
      </w:r>
      <w:r w:rsidRPr="006522CB">
        <w:rPr>
          <w:rFonts w:ascii="Times New Roman" w:eastAsia="等线" w:hAnsi="Times New Roman"/>
          <w:lang w:val="en-GB" w:eastAsia="zh-CN"/>
        </w:rPr>
        <w:t xml:space="preserve"> 1: </w:t>
      </w:r>
      <w:r>
        <w:rPr>
          <w:rFonts w:ascii="Times New Roman" w:eastAsia="等线" w:hAnsi="Times New Roman"/>
          <w:lang w:val="en-GB" w:eastAsia="zh-CN"/>
        </w:rPr>
        <w:t>implicit determination at UE side in different phases;</w:t>
      </w:r>
    </w:p>
    <w:p w14:paraId="2863043B" w14:textId="77777777" w:rsidR="009D561E" w:rsidRPr="009F1E6B" w:rsidRDefault="009D561E" w:rsidP="009D561E">
      <w:pPr>
        <w:numPr>
          <w:ilvl w:val="0"/>
          <w:numId w:val="30"/>
        </w:numPr>
        <w:spacing w:afterLines="50" w:after="120"/>
        <w:ind w:left="618"/>
        <w:rPr>
          <w:rFonts w:ascii="Times New Roman" w:hAnsi="Times New Roman"/>
          <w:lang w:val="en-GB"/>
        </w:rPr>
      </w:pPr>
      <w:r>
        <w:rPr>
          <w:rFonts w:ascii="Times New Roman" w:hAnsi="Times New Roman"/>
          <w:lang w:val="en-GB"/>
        </w:rPr>
        <w:t>Opt. 2: UE follows gNB’s explicit signalling to change the PDCCH monitoring dynamically.</w:t>
      </w:r>
    </w:p>
    <w:p w14:paraId="363728A6" w14:textId="54693DC3" w:rsidR="005F79FA" w:rsidRDefault="009D561E" w:rsidP="009D561E">
      <w:pPr>
        <w:pStyle w:val="B2"/>
        <w:ind w:left="0" w:firstLine="0"/>
        <w:jc w:val="both"/>
        <w:rPr>
          <w:rFonts w:eastAsia="宋体"/>
          <w:lang w:eastAsia="zh-CN"/>
        </w:rPr>
      </w:pPr>
      <w:r>
        <w:rPr>
          <w:rFonts w:eastAsia="宋体" w:hint="eastAsia"/>
          <w:lang w:eastAsia="zh-CN"/>
        </w:rPr>
        <w:t>F</w:t>
      </w:r>
      <w:r>
        <w:rPr>
          <w:rFonts w:eastAsia="宋体"/>
          <w:lang w:eastAsia="zh-CN"/>
        </w:rPr>
        <w:t xml:space="preserve">or Opt. 1, it is important that UE and gNB have the same understanding on the phase switching point, which is difficult to achieve in every case. </w:t>
      </w:r>
      <w:r w:rsidR="005F79FA">
        <w:rPr>
          <w:rFonts w:eastAsia="宋体"/>
          <w:lang w:eastAsia="zh-CN"/>
        </w:rPr>
        <w:t xml:space="preserve">Besides, it is already agreed that 2-13 symbol duration PDSCH are all supported so that gNB has more flexibility to schedule the DL data. </w:t>
      </w:r>
      <w:r w:rsidR="00063165">
        <w:rPr>
          <w:rFonts w:eastAsia="宋体"/>
          <w:lang w:eastAsia="zh-CN"/>
        </w:rPr>
        <w:t>For example, to achieve multiple starting point in one slot, gNB at least has the following two alternatives according to current agreement:</w:t>
      </w:r>
    </w:p>
    <w:p w14:paraId="2D5D38D4" w14:textId="653B30F2" w:rsidR="00063165" w:rsidRDefault="00063165" w:rsidP="00063165">
      <w:pPr>
        <w:pStyle w:val="a0"/>
        <w:numPr>
          <w:ilvl w:val="0"/>
          <w:numId w:val="43"/>
        </w:numPr>
        <w:rPr>
          <w:rFonts w:ascii="Times New Roman" w:eastAsia="宋体" w:hAnsi="Times New Roman"/>
          <w:lang w:eastAsia="zh-CN"/>
        </w:rPr>
      </w:pPr>
      <w:r>
        <w:rPr>
          <w:rFonts w:ascii="Times New Roman" w:eastAsia="等线" w:hAnsi="Times New Roman"/>
          <w:lang w:val="en-GB" w:eastAsia="zh-CN"/>
        </w:rPr>
        <w:t xml:space="preserve">For </w:t>
      </w:r>
      <w:r w:rsidRPr="00063165">
        <w:rPr>
          <w:rFonts w:ascii="Times New Roman" w:eastAsia="等线" w:hAnsi="Times New Roman" w:hint="eastAsia"/>
          <w:lang w:val="en-GB" w:eastAsia="zh-CN"/>
        </w:rPr>
        <w:t>A</w:t>
      </w:r>
      <w:r>
        <w:rPr>
          <w:rFonts w:ascii="Times New Roman" w:eastAsia="等线" w:hAnsi="Times New Roman"/>
          <w:lang w:val="en-GB" w:eastAsia="zh-CN"/>
        </w:rPr>
        <w:t>lt. 1,</w:t>
      </w:r>
      <w:r w:rsidRPr="00063165">
        <w:rPr>
          <w:rFonts w:ascii="Times New Roman" w:eastAsia="等线" w:hAnsi="Times New Roman"/>
          <w:lang w:val="en-GB" w:eastAsia="zh-CN"/>
        </w:rPr>
        <w:t xml:space="preserve"> </w:t>
      </w:r>
      <w:r>
        <w:rPr>
          <w:rFonts w:ascii="Times New Roman" w:eastAsia="宋体" w:hAnsi="Times New Roman"/>
          <w:lang w:eastAsia="zh-CN"/>
        </w:rPr>
        <w:t xml:space="preserve">gNB will prepare multiple small Type B PDSCHs in advance and transmit </w:t>
      </w:r>
      <w:r>
        <w:rPr>
          <w:rFonts w:ascii="Times New Roman" w:eastAsia="宋体" w:hAnsi="Times New Roman" w:hint="eastAsia"/>
          <w:lang w:eastAsia="zh-CN"/>
        </w:rPr>
        <w:t xml:space="preserve">part of </w:t>
      </w:r>
      <w:r>
        <w:rPr>
          <w:rFonts w:ascii="Times New Roman" w:eastAsia="宋体" w:hAnsi="Times New Roman"/>
          <w:lang w:eastAsia="zh-CN"/>
        </w:rPr>
        <w:t>them once LBT succeeds</w:t>
      </w:r>
      <w:r>
        <w:rPr>
          <w:rFonts w:ascii="Times New Roman" w:eastAsia="宋体" w:hAnsi="Times New Roman" w:hint="eastAsia"/>
          <w:lang w:eastAsia="zh-CN"/>
        </w:rPr>
        <w:t xml:space="preserve"> while the other part of them is waiting for</w:t>
      </w:r>
      <w:r>
        <w:rPr>
          <w:rFonts w:ascii="Times New Roman" w:eastAsia="宋体" w:hAnsi="Times New Roman"/>
          <w:lang w:eastAsia="zh-CN"/>
        </w:rPr>
        <w:t xml:space="preserve"> </w:t>
      </w:r>
      <w:r>
        <w:rPr>
          <w:rFonts w:ascii="Times New Roman" w:eastAsia="宋体" w:hAnsi="Times New Roman" w:hint="eastAsia"/>
          <w:lang w:eastAsia="zh-CN"/>
        </w:rPr>
        <w:t>the next opportunity transmission</w:t>
      </w:r>
      <w:r>
        <w:rPr>
          <w:rFonts w:ascii="Times New Roman" w:eastAsia="宋体" w:hAnsi="Times New Roman"/>
          <w:lang w:eastAsia="zh-CN"/>
        </w:rPr>
        <w:t xml:space="preserve">, e.g. at the end of this transmission. </w:t>
      </w:r>
      <w:r>
        <w:rPr>
          <w:rFonts w:ascii="Times New Roman" w:eastAsia="宋体" w:hAnsi="Times New Roman" w:hint="eastAsia"/>
          <w:lang w:eastAsia="zh-CN"/>
        </w:rPr>
        <w:t xml:space="preserve">For the PDSCH in later slots, large Type A PDSCHs are transmitted to reduce the overhead and number of HARQ processes. </w:t>
      </w:r>
      <w:r>
        <w:rPr>
          <w:rFonts w:ascii="Times New Roman" w:eastAsia="宋体" w:hAnsi="Times New Roman"/>
          <w:lang w:eastAsia="zh-CN"/>
        </w:rPr>
        <w:t xml:space="preserve">One example is provided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_Ref534811096 \h </w:instrText>
      </w:r>
      <w:r>
        <w:rPr>
          <w:rFonts w:ascii="Times New Roman" w:eastAsia="宋体" w:hAnsi="Times New Roman"/>
          <w:lang w:eastAsia="zh-CN"/>
        </w:rPr>
      </w:r>
      <w:r>
        <w:rPr>
          <w:rFonts w:ascii="Times New Roman" w:eastAsia="宋体" w:hAnsi="Times New Roman"/>
          <w:lang w:eastAsia="zh-CN"/>
        </w:rPr>
        <w:fldChar w:fldCharType="separate"/>
      </w:r>
      <w:r w:rsidR="006D47DB" w:rsidRPr="00A76633">
        <w:rPr>
          <w:rFonts w:ascii="Times New Roman" w:eastAsia="宋体" w:hAnsi="Times New Roman"/>
          <w:b/>
          <w:lang w:eastAsia="zh-CN"/>
        </w:rPr>
        <w:t xml:space="preserve">Figure </w:t>
      </w:r>
      <w:r w:rsidR="006D47DB">
        <w:rPr>
          <w:rFonts w:ascii="Times New Roman" w:eastAsia="宋体" w:hAnsi="Times New Roman"/>
          <w:b/>
          <w:noProof/>
          <w:lang w:eastAsia="zh-CN"/>
        </w:rPr>
        <w:t>2</w:t>
      </w:r>
      <w:r>
        <w:rPr>
          <w:rFonts w:ascii="Times New Roman" w:eastAsia="宋体" w:hAnsi="Times New Roman"/>
          <w:lang w:eastAsia="zh-CN"/>
        </w:rPr>
        <w:fldChar w:fldCharType="end"/>
      </w:r>
      <w:r>
        <w:rPr>
          <w:rFonts w:ascii="Times New Roman" w:eastAsia="宋体" w:hAnsi="Times New Roman" w:hint="eastAsia"/>
          <w:lang w:eastAsia="zh-CN"/>
        </w:rPr>
        <w:t xml:space="preserve">, where 1 slot processing time including both L2 and L1 processing is assumed. As shown in </w:t>
      </w: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_Ref534811096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6D47DB" w:rsidRPr="00A76633">
        <w:rPr>
          <w:rFonts w:ascii="Times New Roman" w:eastAsia="宋体" w:hAnsi="Times New Roman"/>
          <w:b/>
          <w:lang w:eastAsia="zh-CN"/>
        </w:rPr>
        <w:t xml:space="preserve">Figure </w:t>
      </w:r>
      <w:r w:rsidR="006D47DB">
        <w:rPr>
          <w:rFonts w:ascii="Times New Roman" w:eastAsia="宋体" w:hAnsi="Times New Roman"/>
          <w:b/>
          <w:noProof/>
          <w:lang w:eastAsia="zh-CN"/>
        </w:rPr>
        <w:t>2</w:t>
      </w:r>
      <w:r>
        <w:rPr>
          <w:rFonts w:ascii="Times New Roman" w:eastAsia="宋体" w:hAnsi="Times New Roman"/>
          <w:lang w:eastAsia="zh-CN"/>
        </w:rPr>
        <w:fldChar w:fldCharType="end"/>
      </w:r>
      <w:r>
        <w:rPr>
          <w:rFonts w:ascii="Times New Roman" w:eastAsia="宋体" w:hAnsi="Times New Roman" w:hint="eastAsia"/>
          <w:lang w:eastAsia="zh-CN"/>
        </w:rPr>
        <w:t>, gNB start L2 processing to prepare the data one slot before the transmission, i.e. the data transmitted in slot n+1 starts L2 processing at the front boundary of slot n.</w:t>
      </w:r>
      <w:r>
        <w:rPr>
          <w:rFonts w:ascii="Times New Roman" w:eastAsia="宋体" w:hAnsi="Times New Roman"/>
          <w:lang w:eastAsia="zh-CN"/>
        </w:rPr>
        <w:t xml:space="preserve"> gNB starts transmission of TB3 at the 3</w:t>
      </w:r>
      <w:r w:rsidRPr="00063165">
        <w:rPr>
          <w:rFonts w:ascii="Times New Roman" w:eastAsia="宋体" w:hAnsi="Times New Roman"/>
          <w:vertAlign w:val="superscript"/>
          <w:lang w:eastAsia="zh-CN"/>
        </w:rPr>
        <w:t>rd</w:t>
      </w:r>
      <w:r>
        <w:rPr>
          <w:rFonts w:ascii="Times New Roman" w:eastAsia="宋体" w:hAnsi="Times New Roman"/>
          <w:lang w:eastAsia="zh-CN"/>
        </w:rPr>
        <w:t xml:space="preserve"> mini-slot when LBT succeeds. In succeeding slot, it switches to slot based transmission and perform transmission of TB1 and TB2 at the end of the burst. In this case, there are two switching points between mini-slot based and slot based PDCCH monitoring.</w:t>
      </w:r>
    </w:p>
    <w:p w14:paraId="6C59DC07" w14:textId="77777777" w:rsidR="00063165" w:rsidRDefault="00063165" w:rsidP="00063165">
      <w:pPr>
        <w:pStyle w:val="a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11A3F8F8" wp14:editId="577B66B5">
            <wp:extent cx="5016500" cy="1900757"/>
            <wp:effectExtent l="0" t="0" r="0" b="444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69126" cy="1920697"/>
                    </a:xfrm>
                    <a:prstGeom prst="rect">
                      <a:avLst/>
                    </a:prstGeom>
                    <a:noFill/>
                  </pic:spPr>
                </pic:pic>
              </a:graphicData>
            </a:graphic>
          </wp:inline>
        </w:drawing>
      </w:r>
    </w:p>
    <w:p w14:paraId="64733695" w14:textId="4E5AEF87" w:rsidR="00063165" w:rsidRDefault="00063165" w:rsidP="00063165">
      <w:pPr>
        <w:ind w:left="620"/>
        <w:rPr>
          <w:rFonts w:ascii="Times New Roman" w:eastAsia="宋体" w:hAnsi="Times New Roman"/>
          <w:lang w:eastAsia="zh-CN"/>
        </w:rPr>
      </w:pPr>
      <w:bookmarkStart w:id="5" w:name="_Ref534811096"/>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6D47DB">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5"/>
      <w:r w:rsidRPr="00A76633">
        <w:rPr>
          <w:rFonts w:ascii="Times New Roman" w:eastAsia="宋体" w:hAnsi="Times New Roman"/>
          <w:lang w:eastAsia="zh-CN"/>
        </w:rPr>
        <w:tab/>
      </w:r>
      <w:r>
        <w:rPr>
          <w:rFonts w:ascii="Times New Roman" w:eastAsia="宋体" w:hAnsi="Times New Roman"/>
          <w:lang w:eastAsia="zh-CN"/>
        </w:rPr>
        <w:tab/>
        <w:t xml:space="preserve">Example for </w:t>
      </w:r>
      <w:r>
        <w:rPr>
          <w:rFonts w:ascii="Times New Roman" w:eastAsia="宋体" w:hAnsi="Times New Roman" w:hint="eastAsia"/>
          <w:lang w:eastAsia="zh-CN"/>
        </w:rPr>
        <w:t>Alt .1</w:t>
      </w:r>
      <w:r>
        <w:rPr>
          <w:rFonts w:ascii="Times New Roman" w:eastAsia="宋体" w:hAnsi="Times New Roman"/>
          <w:lang w:eastAsia="zh-CN"/>
        </w:rPr>
        <w:t xml:space="preserve"> </w:t>
      </w:r>
      <w:r>
        <w:rPr>
          <w:rFonts w:ascii="Times New Roman" w:eastAsia="宋体" w:hAnsi="Times New Roman" w:hint="eastAsia"/>
          <w:lang w:eastAsia="zh-CN"/>
        </w:rPr>
        <w:t>with front-prepared multiple 2-symbol type B PDSCHs</w:t>
      </w:r>
    </w:p>
    <w:p w14:paraId="3E3250FE" w14:textId="77777777" w:rsidR="002E538F" w:rsidRPr="00063165" w:rsidRDefault="002E538F" w:rsidP="002E538F">
      <w:pPr>
        <w:rPr>
          <w:rFonts w:ascii="Times New Roman" w:eastAsia="等线" w:hAnsi="Times New Roman"/>
          <w:lang w:val="en-GB" w:eastAsia="zh-CN"/>
        </w:rPr>
      </w:pPr>
    </w:p>
    <w:p w14:paraId="0AA50017" w14:textId="2881E2D1" w:rsidR="00063165" w:rsidRDefault="002E538F" w:rsidP="002E538F">
      <w:pPr>
        <w:pStyle w:val="a0"/>
        <w:numPr>
          <w:ilvl w:val="0"/>
          <w:numId w:val="34"/>
        </w:numPr>
        <w:rPr>
          <w:rFonts w:ascii="Times New Roman" w:eastAsia="宋体" w:hAnsi="Times New Roman"/>
          <w:lang w:val="en-GB" w:eastAsia="zh-CN"/>
        </w:rPr>
      </w:pPr>
      <w:r>
        <w:rPr>
          <w:rFonts w:ascii="Times New Roman" w:eastAsia="等线" w:hAnsi="Times New Roman" w:hint="eastAsia"/>
          <w:lang w:val="en-GB" w:eastAsia="zh-CN"/>
        </w:rPr>
        <w:t>F</w:t>
      </w:r>
      <w:r>
        <w:rPr>
          <w:rFonts w:ascii="Times New Roman" w:eastAsia="等线" w:hAnsi="Times New Roman"/>
          <w:lang w:val="en-GB" w:eastAsia="zh-CN"/>
        </w:rPr>
        <w:t xml:space="preserve">or Alt. 2, </w:t>
      </w:r>
      <w:r>
        <w:rPr>
          <w:rFonts w:ascii="Times New Roman" w:eastAsia="宋体" w:hAnsi="Times New Roman" w:hint="eastAsia"/>
          <w:lang w:val="en-GB" w:eastAsia="zh-CN"/>
        </w:rPr>
        <w:t xml:space="preserve">gNB starts L2 processing of the next opportunity transmission for the type B PDSCH in next slot immediately when LBT fails, e.g. L2 processing of TB1 and TB2 starts </w:t>
      </w:r>
      <w:r>
        <w:rPr>
          <w:rFonts w:ascii="Times New Roman" w:eastAsia="宋体" w:hAnsi="Times New Roman"/>
          <w:lang w:val="en-GB" w:eastAsia="zh-CN"/>
        </w:rPr>
        <w:t>immediately</w:t>
      </w:r>
      <w:r>
        <w:rPr>
          <w:rFonts w:ascii="Times New Roman" w:eastAsia="宋体" w:hAnsi="Times New Roman" w:hint="eastAsia"/>
          <w:lang w:val="en-GB" w:eastAsia="zh-CN"/>
        </w:rPr>
        <w:t xml:space="preserve"> after LBT fails for their transmission</w:t>
      </w:r>
      <w:r>
        <w:rPr>
          <w:rFonts w:ascii="Times New Roman" w:eastAsia="宋体" w:hAnsi="Times New Roman"/>
          <w:lang w:val="en-GB" w:eastAsia="zh-CN"/>
        </w:rPr>
        <w:t xml:space="preserve">. </w:t>
      </w:r>
      <w:r>
        <w:rPr>
          <w:rFonts w:ascii="Times New Roman" w:eastAsia="宋体" w:hAnsi="Times New Roman" w:hint="eastAsia"/>
          <w:lang w:val="en-GB" w:eastAsia="zh-CN"/>
        </w:rPr>
        <w:t xml:space="preserve">gNB starts L2 processing of new transmission for the type B PDSCH in the rest time of next slot (e.g. 10 symbols in </w:t>
      </w: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w:instrText>
      </w:r>
      <w:r>
        <w:rPr>
          <w:rFonts w:ascii="Times New Roman" w:eastAsia="宋体" w:hAnsi="Times New Roman" w:hint="eastAsia"/>
          <w:lang w:val="en-GB" w:eastAsia="zh-CN"/>
        </w:rPr>
        <w:instrText>REF _Ref7363044 \h</w:instrText>
      </w:r>
      <w:r>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6D47DB" w:rsidRPr="002E538F">
        <w:rPr>
          <w:rFonts w:ascii="Times New Roman" w:eastAsia="宋体" w:hAnsi="Times New Roman"/>
          <w:b/>
          <w:lang w:eastAsia="zh-CN"/>
        </w:rPr>
        <w:t xml:space="preserve">Figure </w:t>
      </w:r>
      <w:r w:rsidR="006D47DB">
        <w:rPr>
          <w:rFonts w:ascii="Times New Roman" w:eastAsia="宋体" w:hAnsi="Times New Roman"/>
          <w:b/>
          <w:noProof/>
          <w:lang w:eastAsia="zh-CN"/>
        </w:rPr>
        <w:t>3</w:t>
      </w:r>
      <w:r>
        <w:rPr>
          <w:rFonts w:ascii="Times New Roman" w:eastAsia="宋体" w:hAnsi="Times New Roman"/>
          <w:lang w:val="en-GB" w:eastAsia="zh-CN"/>
        </w:rPr>
        <w:fldChar w:fldCharType="end"/>
      </w:r>
      <w:r>
        <w:rPr>
          <w:rFonts w:ascii="Times New Roman" w:eastAsia="宋体" w:hAnsi="Times New Roman" w:hint="eastAsia"/>
          <w:lang w:val="en-GB" w:eastAsia="zh-CN"/>
        </w:rPr>
        <w:t>) when LBT results is known.</w:t>
      </w:r>
      <w:r>
        <w:rPr>
          <w:rFonts w:ascii="Times New Roman" w:eastAsia="宋体" w:hAnsi="Times New Roman"/>
          <w:lang w:val="en-GB" w:eastAsia="zh-CN"/>
        </w:rPr>
        <w:t xml:space="preserve"> One example is shown in </w:t>
      </w:r>
      <w:r>
        <w:rPr>
          <w:rFonts w:ascii="Times New Roman" w:eastAsia="宋体" w:hAnsi="Times New Roman"/>
          <w:lang w:val="en-GB" w:eastAsia="zh-CN"/>
        </w:rPr>
        <w:fldChar w:fldCharType="begin"/>
      </w:r>
      <w:r>
        <w:rPr>
          <w:rFonts w:ascii="Times New Roman" w:eastAsia="宋体" w:hAnsi="Times New Roman"/>
          <w:lang w:val="en-GB" w:eastAsia="zh-CN"/>
        </w:rPr>
        <w:instrText xml:space="preserve"> </w:instrText>
      </w:r>
      <w:r>
        <w:rPr>
          <w:rFonts w:ascii="Times New Roman" w:eastAsia="宋体" w:hAnsi="Times New Roman" w:hint="eastAsia"/>
          <w:lang w:val="en-GB" w:eastAsia="zh-CN"/>
        </w:rPr>
        <w:instrText>REF _Ref7363044 \h</w:instrText>
      </w:r>
      <w:r>
        <w:rPr>
          <w:rFonts w:ascii="Times New Roman" w:eastAsia="宋体" w:hAnsi="Times New Roman"/>
          <w:lang w:val="en-GB" w:eastAsia="zh-CN"/>
        </w:rPr>
        <w:instrText xml:space="preserve"> </w:instrText>
      </w:r>
      <w:r>
        <w:rPr>
          <w:rFonts w:ascii="Times New Roman" w:eastAsia="宋体" w:hAnsi="Times New Roman"/>
          <w:lang w:val="en-GB" w:eastAsia="zh-CN"/>
        </w:rPr>
      </w:r>
      <w:r>
        <w:rPr>
          <w:rFonts w:ascii="Times New Roman" w:eastAsia="宋体" w:hAnsi="Times New Roman"/>
          <w:lang w:val="en-GB" w:eastAsia="zh-CN"/>
        </w:rPr>
        <w:fldChar w:fldCharType="separate"/>
      </w:r>
      <w:r w:rsidR="006D47DB" w:rsidRPr="002E538F">
        <w:rPr>
          <w:rFonts w:ascii="Times New Roman" w:eastAsia="宋体" w:hAnsi="Times New Roman"/>
          <w:b/>
          <w:lang w:eastAsia="zh-CN"/>
        </w:rPr>
        <w:t xml:space="preserve">Figure </w:t>
      </w:r>
      <w:r w:rsidR="006D47DB">
        <w:rPr>
          <w:rFonts w:ascii="Times New Roman" w:eastAsia="宋体" w:hAnsi="Times New Roman"/>
          <w:b/>
          <w:noProof/>
          <w:lang w:eastAsia="zh-CN"/>
        </w:rPr>
        <w:t>3</w:t>
      </w:r>
      <w:r>
        <w:rPr>
          <w:rFonts w:ascii="Times New Roman" w:eastAsia="宋体" w:hAnsi="Times New Roman"/>
          <w:lang w:val="en-GB" w:eastAsia="zh-CN"/>
        </w:rPr>
        <w:fldChar w:fldCharType="end"/>
      </w:r>
      <w:r>
        <w:rPr>
          <w:rFonts w:ascii="Times New Roman" w:eastAsia="宋体" w:hAnsi="Times New Roman"/>
          <w:lang w:val="en-GB" w:eastAsia="zh-CN"/>
        </w:rPr>
        <w:t>.</w:t>
      </w:r>
    </w:p>
    <w:p w14:paraId="64315772" w14:textId="77777777" w:rsidR="002E538F" w:rsidRDefault="002E538F" w:rsidP="002E538F">
      <w:pPr>
        <w:pStyle w:val="a0"/>
        <w:jc w:val="center"/>
        <w:rPr>
          <w:rFonts w:ascii="Times New Roman" w:eastAsia="宋体" w:hAnsi="Times New Roman"/>
          <w:lang w:val="en-GB" w:eastAsia="zh-CN"/>
        </w:rPr>
      </w:pPr>
      <w:r>
        <w:rPr>
          <w:rFonts w:ascii="Times New Roman" w:eastAsia="宋体" w:hAnsi="Times New Roman"/>
          <w:noProof/>
          <w:lang w:eastAsia="zh-CN"/>
        </w:rPr>
        <w:drawing>
          <wp:inline distT="0" distB="0" distL="0" distR="0" wp14:anchorId="6B487BAB" wp14:editId="5F5F7A64">
            <wp:extent cx="5143500" cy="17326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68147" cy="1740963"/>
                    </a:xfrm>
                    <a:prstGeom prst="rect">
                      <a:avLst/>
                    </a:prstGeom>
                    <a:noFill/>
                  </pic:spPr>
                </pic:pic>
              </a:graphicData>
            </a:graphic>
          </wp:inline>
        </w:drawing>
      </w:r>
    </w:p>
    <w:p w14:paraId="53F4A41B" w14:textId="77777777" w:rsidR="002E538F" w:rsidRDefault="002E538F" w:rsidP="002E538F">
      <w:pPr>
        <w:ind w:left="620"/>
        <w:jc w:val="center"/>
        <w:rPr>
          <w:rFonts w:ascii="Times New Roman" w:eastAsia="宋体" w:hAnsi="Times New Roman"/>
          <w:lang w:eastAsia="zh-CN"/>
        </w:rPr>
      </w:pPr>
      <w:bookmarkStart w:id="6" w:name="_Ref7363044"/>
      <w:r w:rsidRPr="002E538F">
        <w:rPr>
          <w:rFonts w:ascii="Times New Roman" w:eastAsia="宋体" w:hAnsi="Times New Roman"/>
          <w:b/>
          <w:lang w:eastAsia="zh-CN"/>
        </w:rPr>
        <w:t xml:space="preserve">Figure </w:t>
      </w:r>
      <w:r w:rsidRPr="002E538F">
        <w:rPr>
          <w:rFonts w:ascii="Times New Roman" w:eastAsia="宋体" w:hAnsi="Times New Roman"/>
          <w:b/>
          <w:lang w:eastAsia="zh-CN"/>
        </w:rPr>
        <w:fldChar w:fldCharType="begin"/>
      </w:r>
      <w:r w:rsidRPr="002E538F">
        <w:rPr>
          <w:rFonts w:ascii="Times New Roman" w:eastAsia="宋体" w:hAnsi="Times New Roman"/>
          <w:b/>
          <w:lang w:eastAsia="zh-CN"/>
        </w:rPr>
        <w:instrText xml:space="preserve"> SEQ Figure \* ARABIC </w:instrText>
      </w:r>
      <w:r w:rsidRPr="002E538F">
        <w:rPr>
          <w:rFonts w:ascii="Times New Roman" w:eastAsia="宋体" w:hAnsi="Times New Roman"/>
          <w:b/>
          <w:lang w:eastAsia="zh-CN"/>
        </w:rPr>
        <w:fldChar w:fldCharType="separate"/>
      </w:r>
      <w:r w:rsidR="006D47DB">
        <w:rPr>
          <w:rFonts w:ascii="Times New Roman" w:eastAsia="宋体" w:hAnsi="Times New Roman"/>
          <w:b/>
          <w:noProof/>
          <w:lang w:eastAsia="zh-CN"/>
        </w:rPr>
        <w:t>3</w:t>
      </w:r>
      <w:r w:rsidRPr="002E538F">
        <w:rPr>
          <w:rFonts w:ascii="Times New Roman" w:eastAsia="宋体" w:hAnsi="Times New Roman"/>
          <w:b/>
          <w:lang w:eastAsia="zh-CN"/>
        </w:rPr>
        <w:fldChar w:fldCharType="end"/>
      </w:r>
      <w:bookmarkEnd w:id="6"/>
      <w:r w:rsidRPr="002E538F">
        <w:rPr>
          <w:rFonts w:ascii="Times New Roman" w:eastAsia="宋体" w:hAnsi="Times New Roman"/>
          <w:b/>
          <w:lang w:eastAsia="zh-CN"/>
        </w:rPr>
        <w:tab/>
      </w:r>
      <w:r>
        <w:rPr>
          <w:rFonts w:ascii="Times New Roman" w:eastAsia="宋体" w:hAnsi="Times New Roman"/>
          <w:lang w:eastAsia="zh-CN"/>
        </w:rPr>
        <w:tab/>
        <w:t xml:space="preserve">Example for </w:t>
      </w:r>
      <w:r>
        <w:rPr>
          <w:rFonts w:ascii="Times New Roman" w:eastAsia="宋体" w:hAnsi="Times New Roman" w:hint="eastAsia"/>
          <w:lang w:eastAsia="zh-CN"/>
        </w:rPr>
        <w:t>Alt .2</w:t>
      </w:r>
      <w:r>
        <w:rPr>
          <w:rFonts w:ascii="Times New Roman" w:eastAsia="宋体" w:hAnsi="Times New Roman"/>
          <w:lang w:eastAsia="zh-CN"/>
        </w:rPr>
        <w:t xml:space="preserve"> </w:t>
      </w:r>
      <w:r>
        <w:rPr>
          <w:rFonts w:ascii="Times New Roman" w:eastAsia="宋体" w:hAnsi="Times New Roman" w:hint="eastAsia"/>
          <w:lang w:eastAsia="zh-CN"/>
        </w:rPr>
        <w:t>with cyclic shift transmitted multiple 2-symbol type B PDSCHs</w:t>
      </w:r>
    </w:p>
    <w:p w14:paraId="02F74C28" w14:textId="77777777" w:rsidR="002E538F" w:rsidRPr="00CE48F0" w:rsidRDefault="002E538F" w:rsidP="002E538F">
      <w:pPr>
        <w:pStyle w:val="a0"/>
        <w:rPr>
          <w:rFonts w:ascii="Times New Roman" w:eastAsia="宋体" w:hAnsi="Times New Roman"/>
          <w:lang w:eastAsia="zh-CN"/>
        </w:rPr>
      </w:pPr>
    </w:p>
    <w:p w14:paraId="79A60534" w14:textId="16FDA011" w:rsidR="009D561E" w:rsidRDefault="002E538F" w:rsidP="009D561E">
      <w:pPr>
        <w:pStyle w:val="B2"/>
        <w:ind w:left="0" w:firstLine="0"/>
        <w:jc w:val="both"/>
        <w:rPr>
          <w:rFonts w:eastAsia="宋体"/>
          <w:lang w:eastAsia="zh-CN"/>
        </w:rPr>
      </w:pPr>
      <w:r>
        <w:rPr>
          <w:rFonts w:eastAsia="宋体"/>
          <w:lang w:eastAsia="zh-CN"/>
        </w:rPr>
        <w:t xml:space="preserve">First, UE doesn’t know </w:t>
      </w:r>
      <w:r w:rsidR="004F1DE0">
        <w:rPr>
          <w:rFonts w:eastAsia="宋体"/>
          <w:lang w:eastAsia="zh-CN"/>
        </w:rPr>
        <w:t>which alternative gNB adopts and each alternative corresponds to different switching point, e.g. at the 2</w:t>
      </w:r>
      <w:r w:rsidR="004F1DE0" w:rsidRPr="004F1DE0">
        <w:rPr>
          <w:rFonts w:eastAsia="宋体"/>
          <w:vertAlign w:val="superscript"/>
          <w:lang w:eastAsia="zh-CN"/>
        </w:rPr>
        <w:t>nd</w:t>
      </w:r>
      <w:r w:rsidR="004F1DE0">
        <w:rPr>
          <w:rFonts w:eastAsia="宋体"/>
          <w:lang w:eastAsia="zh-CN"/>
        </w:rPr>
        <w:t xml:space="preserve"> slot boundary for Alt. 1 and the 3</w:t>
      </w:r>
      <w:r w:rsidR="004F1DE0" w:rsidRPr="004F1DE0">
        <w:rPr>
          <w:rFonts w:eastAsia="宋体"/>
          <w:vertAlign w:val="superscript"/>
          <w:lang w:eastAsia="zh-CN"/>
        </w:rPr>
        <w:t>rd</w:t>
      </w:r>
      <w:r w:rsidR="004F1DE0">
        <w:rPr>
          <w:rFonts w:eastAsia="宋体"/>
          <w:lang w:eastAsia="zh-CN"/>
        </w:rPr>
        <w:t xml:space="preserve"> slot boundary for Alt. 2. </w:t>
      </w:r>
      <w:r w:rsidR="00306934">
        <w:rPr>
          <w:rFonts w:eastAsia="宋体"/>
          <w:lang w:eastAsia="zh-CN"/>
        </w:rPr>
        <w:t>Furthermore</w:t>
      </w:r>
      <w:r w:rsidR="004F1DE0">
        <w:rPr>
          <w:rFonts w:eastAsia="宋体"/>
          <w:lang w:eastAsia="zh-CN"/>
        </w:rPr>
        <w:t xml:space="preserve">, even for one </w:t>
      </w:r>
      <w:r w:rsidR="00306934">
        <w:rPr>
          <w:rFonts w:eastAsia="宋体"/>
          <w:lang w:eastAsia="zh-CN"/>
        </w:rPr>
        <w:t xml:space="preserve">alternative, there may be multiple switching point, e.g. Alt. 1. </w:t>
      </w:r>
      <w:r w:rsidR="009D561E">
        <w:rPr>
          <w:rFonts w:eastAsia="宋体"/>
          <w:lang w:eastAsia="zh-CN"/>
        </w:rPr>
        <w:t>Once there is mismatch</w:t>
      </w:r>
      <w:r>
        <w:rPr>
          <w:rFonts w:eastAsia="宋体"/>
          <w:lang w:eastAsia="zh-CN"/>
        </w:rPr>
        <w:t xml:space="preserve"> on the switching point</w:t>
      </w:r>
      <w:r w:rsidR="009D561E">
        <w:rPr>
          <w:rFonts w:eastAsia="宋体"/>
          <w:lang w:eastAsia="zh-CN"/>
        </w:rPr>
        <w:t xml:space="preserve">, UE’s scheduled data may be lost due to different monitoring occasion understanding. Thus, Opt. 1 is not a good and robust way to change UE PDCCH monitoring. For Opt. 2, UE follows gNB’s signalling to change the PDCCH monitoring occasions which is more robust compared to </w:t>
      </w:r>
      <w:r w:rsidR="00306934">
        <w:rPr>
          <w:rFonts w:eastAsia="宋体"/>
          <w:lang w:eastAsia="zh-CN"/>
        </w:rPr>
        <w:t>Opt</w:t>
      </w:r>
      <w:r w:rsidR="009D561E">
        <w:rPr>
          <w:rFonts w:eastAsia="宋体"/>
          <w:lang w:eastAsia="zh-CN"/>
        </w:rPr>
        <w:t>. 1. Then the following proposal is made:</w:t>
      </w:r>
    </w:p>
    <w:p w14:paraId="46C6D320" w14:textId="71228E74" w:rsidR="00AB697D" w:rsidRDefault="009D561E" w:rsidP="009D561E">
      <w:pPr>
        <w:pStyle w:val="a7"/>
        <w:jc w:val="both"/>
        <w:rPr>
          <w:rFonts w:ascii="Times New Roman" w:hAnsi="Times New Roman"/>
          <w:b/>
        </w:rPr>
      </w:pPr>
      <w:bookmarkStart w:id="7" w:name="PP2"/>
      <w:r w:rsidRPr="009D561E">
        <w:rPr>
          <w:rFonts w:ascii="Times New Roman" w:hAnsi="Times New Roman"/>
          <w:b/>
        </w:rPr>
        <w:t xml:space="preserve">Proposal </w:t>
      </w:r>
      <w:r w:rsidRPr="009D561E">
        <w:rPr>
          <w:rFonts w:ascii="Times New Roman" w:hAnsi="Times New Roman"/>
          <w:b/>
        </w:rPr>
        <w:fldChar w:fldCharType="begin"/>
      </w:r>
      <w:r w:rsidRPr="009D561E">
        <w:rPr>
          <w:rFonts w:ascii="Times New Roman" w:hAnsi="Times New Roman"/>
          <w:b/>
        </w:rPr>
        <w:instrText xml:space="preserve"> SEQ Proposal \* ARABIC </w:instrText>
      </w:r>
      <w:r w:rsidRPr="009D561E">
        <w:rPr>
          <w:rFonts w:ascii="Times New Roman" w:hAnsi="Times New Roman"/>
          <w:b/>
        </w:rPr>
        <w:fldChar w:fldCharType="separate"/>
      </w:r>
      <w:r w:rsidR="006D47DB">
        <w:rPr>
          <w:rFonts w:ascii="Times New Roman" w:hAnsi="Times New Roman"/>
          <w:b/>
          <w:noProof/>
        </w:rPr>
        <w:t>2</w:t>
      </w:r>
      <w:r w:rsidRPr="009D561E">
        <w:rPr>
          <w:rFonts w:ascii="Times New Roman" w:hAnsi="Times New Roman"/>
          <w:b/>
        </w:rPr>
        <w:fldChar w:fldCharType="end"/>
      </w:r>
      <w:r w:rsidRPr="009D561E">
        <w:rPr>
          <w:rFonts w:ascii="Times New Roman" w:hAnsi="Times New Roman"/>
          <w:b/>
        </w:rPr>
        <w:t>: NR-U supports dynamic PDCCH monitoring by explicit signalling.</w:t>
      </w:r>
    </w:p>
    <w:bookmarkEnd w:id="7"/>
    <w:p w14:paraId="0F7FFED7" w14:textId="07338479" w:rsidR="009D561E" w:rsidRPr="000260C7" w:rsidRDefault="009D561E" w:rsidP="009D561E">
      <w:pPr>
        <w:pStyle w:val="B2"/>
        <w:ind w:left="0" w:firstLine="0"/>
        <w:jc w:val="both"/>
      </w:pPr>
      <w:r>
        <w:rPr>
          <w:rFonts w:eastAsia="宋体" w:hint="eastAsia"/>
          <w:lang w:eastAsia="zh-CN"/>
        </w:rPr>
        <w:lastRenderedPageBreak/>
        <w:t>T</w:t>
      </w:r>
      <w:r>
        <w:rPr>
          <w:rFonts w:eastAsia="宋体"/>
          <w:lang w:eastAsia="zh-CN"/>
        </w:rPr>
        <w:t xml:space="preserve">here are two ways to convey this signalling, one is UE specific PDCCH and the other one is GC-PDCCH. If reusing UE specific PDCCH that schedules the data, the non-scheduled UEs couldn’t change the PDCCH monitoring for saving power. If introducing additional UE specific PDCCH to signal the information, the overhead is too much when signalling to multiple UEs. GC-PDCCH could solve the above problems very well, i.e. it conveys the information that which occasion needs to be monitored in certain slot within one duration. Then UE determines the monitoring occasions by combining both RRC configured one and GC-PDCCH’s signalled one. In this way, both scheduled and non-scheduled UEs could save power consumption with less monitoring occasions. </w:t>
      </w:r>
      <w:r w:rsidR="002965FC">
        <w:rPr>
          <w:rFonts w:eastAsia="宋体"/>
          <w:lang w:eastAsia="zh-CN"/>
        </w:rPr>
        <w:t xml:space="preserve">Meanwhile, this indication could be integrated into COT structure indication, i.e. the symbol where PDCCH is transmitted is indicated as ‘P’ state inside the COT. </w:t>
      </w:r>
    </w:p>
    <w:p w14:paraId="6304839E" w14:textId="5B794B38" w:rsidR="009D561E" w:rsidRPr="000260C7" w:rsidRDefault="009D561E" w:rsidP="000260C7">
      <w:pPr>
        <w:pStyle w:val="a7"/>
        <w:jc w:val="both"/>
        <w:rPr>
          <w:rFonts w:ascii="Times New Roman" w:hAnsi="Times New Roman"/>
          <w:b/>
        </w:rPr>
      </w:pPr>
      <w:bookmarkStart w:id="8" w:name="PP3"/>
      <w:r w:rsidRPr="000260C7">
        <w:rPr>
          <w:rFonts w:ascii="Times New Roman" w:hAnsi="Times New Roman"/>
          <w:b/>
        </w:rPr>
        <w:t xml:space="preserve">Proposal </w:t>
      </w:r>
      <w:r w:rsidRPr="000260C7">
        <w:rPr>
          <w:rFonts w:ascii="Times New Roman" w:hAnsi="Times New Roman"/>
          <w:b/>
        </w:rPr>
        <w:fldChar w:fldCharType="begin"/>
      </w:r>
      <w:r w:rsidRPr="000260C7">
        <w:rPr>
          <w:rFonts w:ascii="Times New Roman" w:hAnsi="Times New Roman"/>
          <w:b/>
        </w:rPr>
        <w:instrText xml:space="preserve"> SEQ Proposal \* ARABIC </w:instrText>
      </w:r>
      <w:r w:rsidRPr="000260C7">
        <w:rPr>
          <w:rFonts w:ascii="Times New Roman" w:hAnsi="Times New Roman"/>
          <w:b/>
        </w:rPr>
        <w:fldChar w:fldCharType="separate"/>
      </w:r>
      <w:r w:rsidR="006D47DB">
        <w:rPr>
          <w:rFonts w:ascii="Times New Roman" w:hAnsi="Times New Roman"/>
          <w:b/>
          <w:noProof/>
        </w:rPr>
        <w:t>3</w:t>
      </w:r>
      <w:r w:rsidRPr="000260C7">
        <w:rPr>
          <w:rFonts w:ascii="Times New Roman" w:hAnsi="Times New Roman"/>
          <w:b/>
        </w:rPr>
        <w:fldChar w:fldCharType="end"/>
      </w:r>
      <w:r w:rsidRPr="000260C7">
        <w:rPr>
          <w:rFonts w:ascii="Times New Roman" w:hAnsi="Times New Roman"/>
          <w:b/>
        </w:rPr>
        <w:t>: GC-PDCCH could deliver information on PDCCH monitoring indicator</w:t>
      </w:r>
      <w:r w:rsidR="000260C7" w:rsidRPr="000260C7">
        <w:rPr>
          <w:rFonts w:ascii="Times New Roman" w:hAnsi="Times New Roman"/>
          <w:b/>
        </w:rPr>
        <w:t xml:space="preserve"> as well as COT information</w:t>
      </w:r>
      <w:r w:rsidR="000260C7">
        <w:rPr>
          <w:rFonts w:ascii="Times New Roman" w:hAnsi="Times New Roman"/>
          <w:b/>
        </w:rPr>
        <w:t>.</w:t>
      </w:r>
    </w:p>
    <w:bookmarkEnd w:id="8"/>
    <w:p w14:paraId="0DE8CAF9" w14:textId="34B809C9" w:rsidR="000260C7" w:rsidRDefault="000260C7" w:rsidP="000260C7">
      <w:pPr>
        <w:pStyle w:val="20"/>
        <w:rPr>
          <w:rFonts w:eastAsia="宋体"/>
          <w:b w:val="0"/>
          <w:sz w:val="30"/>
          <w:szCs w:val="30"/>
        </w:rPr>
      </w:pPr>
      <w:r>
        <w:rPr>
          <w:rFonts w:eastAsia="宋体" w:hint="eastAsia"/>
          <w:b w:val="0"/>
          <w:sz w:val="30"/>
          <w:szCs w:val="30"/>
        </w:rPr>
        <w:t>C</w:t>
      </w:r>
      <w:r>
        <w:rPr>
          <w:rFonts w:eastAsia="宋体"/>
          <w:b w:val="0"/>
          <w:sz w:val="30"/>
          <w:szCs w:val="30"/>
        </w:rPr>
        <w:t>SI-RS related UE behavior</w:t>
      </w:r>
    </w:p>
    <w:p w14:paraId="1B168096" w14:textId="1847BE35" w:rsidR="00FA12EB" w:rsidRDefault="00A901D5" w:rsidP="00A901D5">
      <w:pPr>
        <w:pStyle w:val="B2"/>
        <w:ind w:left="0" w:firstLine="0"/>
        <w:jc w:val="both"/>
        <w:rPr>
          <w:rFonts w:eastAsia="宋体"/>
          <w:iCs/>
          <w:lang w:val="en-US" w:eastAsia="zh-CN"/>
        </w:rPr>
      </w:pPr>
      <w:r w:rsidRPr="00A901D5">
        <w:rPr>
          <w:rFonts w:eastAsia="宋体" w:hint="eastAsia"/>
          <w:lang w:eastAsia="zh-CN"/>
        </w:rPr>
        <w:t>I</w:t>
      </w:r>
      <w:r w:rsidRPr="00A901D5">
        <w:rPr>
          <w:rFonts w:eastAsia="宋体"/>
          <w:lang w:eastAsia="zh-CN"/>
        </w:rPr>
        <w:t xml:space="preserve">n </w:t>
      </w:r>
      <w:r>
        <w:rPr>
          <w:rFonts w:eastAsia="宋体"/>
          <w:lang w:eastAsia="zh-CN"/>
        </w:rPr>
        <w:t xml:space="preserve">NR Rel15, UE could be configured with periodic/semi-persistent CSI-RS </w:t>
      </w:r>
      <w:r w:rsidR="000D3499">
        <w:rPr>
          <w:rFonts w:eastAsia="宋体"/>
          <w:lang w:eastAsia="zh-CN"/>
        </w:rPr>
        <w:t xml:space="preserve">associated with CSI reporting. For each CSI reporting, one CSI reference slot will be defined, i.e. </w:t>
      </w:r>
      <w:r w:rsidR="000D3499" w:rsidRPr="000D3499">
        <w:rPr>
          <w:rFonts w:eastAsia="宋体"/>
          <w:i/>
          <w:iCs/>
          <w:lang w:val="en-US" w:eastAsia="zh-CN"/>
        </w:rPr>
        <w:t>n</w:t>
      </w:r>
      <w:r w:rsidR="000D3499" w:rsidRPr="000D3499">
        <w:rPr>
          <w:rFonts w:eastAsia="宋体"/>
          <w:i/>
          <w:iCs/>
          <w:vertAlign w:val="subscript"/>
          <w:lang w:val="en-US" w:eastAsia="zh-CN"/>
        </w:rPr>
        <w:t>CSI_ref</w:t>
      </w:r>
      <w:r w:rsidR="000D3499">
        <w:rPr>
          <w:rFonts w:eastAsia="宋体"/>
          <w:iCs/>
          <w:lang w:val="en-US" w:eastAsia="zh-CN"/>
        </w:rPr>
        <w:t xml:space="preserve"> </w:t>
      </w:r>
      <w:r w:rsidR="00FA12EB">
        <w:rPr>
          <w:rFonts w:eastAsia="宋体"/>
          <w:iCs/>
          <w:lang w:val="en-US" w:eastAsia="zh-CN"/>
        </w:rPr>
        <w:t xml:space="preserve"> slots before the CSI reporting slot. </w:t>
      </w:r>
      <w:r w:rsidR="00FA12EB" w:rsidRPr="000D3499">
        <w:rPr>
          <w:rFonts w:eastAsia="宋体"/>
          <w:i/>
          <w:iCs/>
          <w:lang w:val="en-US" w:eastAsia="zh-CN"/>
        </w:rPr>
        <w:t>n</w:t>
      </w:r>
      <w:r w:rsidR="00FA12EB" w:rsidRPr="000D3499">
        <w:rPr>
          <w:rFonts w:eastAsia="宋体"/>
          <w:i/>
          <w:iCs/>
          <w:vertAlign w:val="subscript"/>
          <w:lang w:val="en-US" w:eastAsia="zh-CN"/>
        </w:rPr>
        <w:t>CSI_ref</w:t>
      </w:r>
      <w:r w:rsidR="00FA12EB">
        <w:rPr>
          <w:rFonts w:eastAsia="宋体"/>
          <w:iCs/>
          <w:lang w:val="en-US" w:eastAsia="zh-CN"/>
        </w:rPr>
        <w:t xml:space="preserve"> depends on SCS setting and number of configured CSI-RS resource. For example, assuming SCS is 15KHz </w:t>
      </w:r>
      <w:r w:rsidR="000804A1">
        <w:rPr>
          <w:rFonts w:eastAsia="宋体"/>
          <w:iCs/>
          <w:lang w:val="en-US" w:eastAsia="zh-CN"/>
        </w:rPr>
        <w:t xml:space="preserve">for both DL and UL, </w:t>
      </w:r>
      <w:r w:rsidR="00FA12EB">
        <w:rPr>
          <w:rFonts w:eastAsia="宋体"/>
          <w:iCs/>
          <w:lang w:val="en-US" w:eastAsia="zh-CN"/>
        </w:rPr>
        <w:t xml:space="preserve">and only one CSI-RS resource is configured, </w:t>
      </w:r>
      <w:r w:rsidR="00F350DE" w:rsidRPr="000D3499">
        <w:rPr>
          <w:rFonts w:eastAsia="宋体"/>
          <w:i/>
          <w:iCs/>
          <w:lang w:val="en-US" w:eastAsia="zh-CN"/>
        </w:rPr>
        <w:t>n</w:t>
      </w:r>
      <w:r w:rsidR="00F350DE" w:rsidRPr="000D3499">
        <w:rPr>
          <w:rFonts w:eastAsia="宋体"/>
          <w:i/>
          <w:iCs/>
          <w:vertAlign w:val="subscript"/>
          <w:lang w:val="en-US" w:eastAsia="zh-CN"/>
        </w:rPr>
        <w:t>CSI_ref</w:t>
      </w:r>
      <w:r w:rsidR="00FA12EB" w:rsidRPr="00FA12EB">
        <w:rPr>
          <w:rFonts w:eastAsia="宋体"/>
          <w:lang w:val="en-US" w:eastAsia="zh-CN"/>
        </w:rPr>
        <w:t xml:space="preserve"> is smallest value greater than or equal to 4 such that it is a valid DL slot</w:t>
      </w:r>
      <w:r w:rsidR="00FA12EB">
        <w:rPr>
          <w:rFonts w:eastAsia="宋体"/>
          <w:lang w:val="en-US" w:eastAsia="zh-CN"/>
        </w:rPr>
        <w:t>.</w:t>
      </w:r>
      <w:r w:rsidR="00FA12EB">
        <w:rPr>
          <w:rFonts w:eastAsia="宋体" w:hint="eastAsia"/>
          <w:iCs/>
          <w:lang w:val="en-US" w:eastAsia="zh-CN"/>
        </w:rPr>
        <w:t xml:space="preserve"> </w:t>
      </w:r>
    </w:p>
    <w:p w14:paraId="6755F404" w14:textId="77313D68" w:rsidR="00FA12EB" w:rsidRDefault="00FA12EB" w:rsidP="00A901D5">
      <w:pPr>
        <w:pStyle w:val="B2"/>
        <w:ind w:left="0" w:firstLine="0"/>
        <w:jc w:val="both"/>
        <w:rPr>
          <w:rFonts w:eastAsia="宋体"/>
          <w:iCs/>
          <w:lang w:val="en-US" w:eastAsia="zh-CN"/>
        </w:rPr>
      </w:pPr>
      <w:r>
        <w:rPr>
          <w:rFonts w:eastAsia="宋体"/>
          <w:iCs/>
          <w:lang w:val="en-US" w:eastAsia="zh-CN"/>
        </w:rPr>
        <w:t xml:space="preserve">As shown in </w:t>
      </w:r>
      <w:r>
        <w:rPr>
          <w:rFonts w:eastAsia="宋体"/>
          <w:iCs/>
          <w:lang w:val="en-US" w:eastAsia="zh-CN"/>
        </w:rPr>
        <w:fldChar w:fldCharType="begin"/>
      </w:r>
      <w:r>
        <w:rPr>
          <w:rFonts w:eastAsia="宋体"/>
          <w:iCs/>
          <w:lang w:val="en-US" w:eastAsia="zh-CN"/>
        </w:rPr>
        <w:instrText xml:space="preserve"> REF _Ref16615050 \h </w:instrText>
      </w:r>
      <w:r>
        <w:rPr>
          <w:rFonts w:eastAsia="宋体"/>
          <w:iCs/>
          <w:lang w:val="en-US" w:eastAsia="zh-CN"/>
        </w:rPr>
      </w:r>
      <w:r>
        <w:rPr>
          <w:rFonts w:eastAsia="宋体"/>
          <w:iCs/>
          <w:lang w:val="en-US" w:eastAsia="zh-CN"/>
        </w:rPr>
        <w:fldChar w:fldCharType="separate"/>
      </w:r>
      <w:r w:rsidR="006D47DB" w:rsidRPr="002E538F">
        <w:rPr>
          <w:rFonts w:eastAsia="宋体"/>
          <w:b/>
          <w:lang w:eastAsia="zh-CN"/>
        </w:rPr>
        <w:t xml:space="preserve">Figure </w:t>
      </w:r>
      <w:r w:rsidR="006D47DB">
        <w:rPr>
          <w:rFonts w:eastAsia="宋体"/>
          <w:b/>
          <w:noProof/>
          <w:lang w:eastAsia="zh-CN"/>
        </w:rPr>
        <w:t>4</w:t>
      </w:r>
      <w:r>
        <w:rPr>
          <w:rFonts w:eastAsia="宋体"/>
          <w:iCs/>
          <w:lang w:val="en-US" w:eastAsia="zh-CN"/>
        </w:rPr>
        <w:fldChar w:fldCharType="end"/>
      </w:r>
      <w:r>
        <w:rPr>
          <w:rFonts w:eastAsia="宋体"/>
          <w:iCs/>
          <w:lang w:val="en-US" w:eastAsia="zh-CN"/>
        </w:rPr>
        <w:t>(a), i</w:t>
      </w:r>
      <w:r w:rsidRPr="00FA12EB">
        <w:rPr>
          <w:rFonts w:eastAsia="宋体"/>
          <w:iCs/>
          <w:lang w:val="en-US" w:eastAsia="zh-CN"/>
        </w:rPr>
        <w:t xml:space="preserve">f a UE is not configured with </w:t>
      </w:r>
      <w:r w:rsidRPr="00FA12EB">
        <w:rPr>
          <w:rFonts w:eastAsia="宋体"/>
          <w:i/>
          <w:iCs/>
          <w:lang w:val="en-US" w:eastAsia="zh-CN"/>
        </w:rPr>
        <w:t>time Restriction for Channel Measurements</w:t>
      </w:r>
      <w:r w:rsidRPr="00FA12EB">
        <w:rPr>
          <w:rFonts w:eastAsia="宋体"/>
          <w:iCs/>
          <w:lang w:val="en-US" w:eastAsia="zh-CN"/>
        </w:rPr>
        <w:t>, the UE shall derive the channel measurements for computing CSI value reported in uplink slot n based on only the NZP CSI-RS, no later than the CSI reference resource associated with the CSI resource setting.</w:t>
      </w:r>
    </w:p>
    <w:p w14:paraId="0F223EF6" w14:textId="75F911E9" w:rsidR="00FA12EB" w:rsidRPr="00FA12EB" w:rsidRDefault="00FA12EB" w:rsidP="00A901D5">
      <w:pPr>
        <w:pStyle w:val="B2"/>
        <w:ind w:left="0" w:firstLine="0"/>
        <w:jc w:val="both"/>
        <w:rPr>
          <w:rFonts w:eastAsia="宋体"/>
          <w:iCs/>
          <w:lang w:val="en-US" w:eastAsia="zh-CN"/>
        </w:rPr>
      </w:pPr>
      <w:r>
        <w:rPr>
          <w:rFonts w:eastAsia="宋体"/>
          <w:iCs/>
          <w:lang w:val="en-US" w:eastAsia="zh-CN"/>
        </w:rPr>
        <w:t xml:space="preserve">As shown in </w:t>
      </w:r>
      <w:r>
        <w:rPr>
          <w:rFonts w:eastAsia="宋体"/>
          <w:iCs/>
          <w:lang w:val="en-US" w:eastAsia="zh-CN"/>
        </w:rPr>
        <w:fldChar w:fldCharType="begin"/>
      </w:r>
      <w:r>
        <w:rPr>
          <w:rFonts w:eastAsia="宋体"/>
          <w:iCs/>
          <w:lang w:val="en-US" w:eastAsia="zh-CN"/>
        </w:rPr>
        <w:instrText xml:space="preserve"> REF _Ref16615050 \h </w:instrText>
      </w:r>
      <w:r>
        <w:rPr>
          <w:rFonts w:eastAsia="宋体"/>
          <w:iCs/>
          <w:lang w:val="en-US" w:eastAsia="zh-CN"/>
        </w:rPr>
      </w:r>
      <w:r>
        <w:rPr>
          <w:rFonts w:eastAsia="宋体"/>
          <w:iCs/>
          <w:lang w:val="en-US" w:eastAsia="zh-CN"/>
        </w:rPr>
        <w:fldChar w:fldCharType="separate"/>
      </w:r>
      <w:r w:rsidR="006D47DB" w:rsidRPr="002E538F">
        <w:rPr>
          <w:rFonts w:eastAsia="宋体"/>
          <w:b/>
          <w:lang w:eastAsia="zh-CN"/>
        </w:rPr>
        <w:t xml:space="preserve">Figure </w:t>
      </w:r>
      <w:r w:rsidR="006D47DB">
        <w:rPr>
          <w:rFonts w:eastAsia="宋体"/>
          <w:b/>
          <w:noProof/>
          <w:lang w:eastAsia="zh-CN"/>
        </w:rPr>
        <w:t>4</w:t>
      </w:r>
      <w:r>
        <w:rPr>
          <w:rFonts w:eastAsia="宋体"/>
          <w:iCs/>
          <w:lang w:val="en-US" w:eastAsia="zh-CN"/>
        </w:rPr>
        <w:fldChar w:fldCharType="end"/>
      </w:r>
      <w:r>
        <w:rPr>
          <w:rFonts w:eastAsia="宋体"/>
          <w:iCs/>
          <w:lang w:val="en-US" w:eastAsia="zh-CN"/>
        </w:rPr>
        <w:t>(b), i</w:t>
      </w:r>
      <w:r w:rsidR="00CE48F0" w:rsidRPr="00FA12EB">
        <w:rPr>
          <w:rFonts w:eastAsia="宋体"/>
          <w:iCs/>
          <w:lang w:val="en-US" w:eastAsia="zh-CN"/>
        </w:rPr>
        <w:t>f a UE is configured with</w:t>
      </w:r>
      <w:r w:rsidRPr="00FA12EB">
        <w:rPr>
          <w:rFonts w:eastAsia="宋体"/>
          <w:i/>
          <w:iCs/>
          <w:lang w:val="en-US" w:eastAsia="zh-CN"/>
        </w:rPr>
        <w:t xml:space="preserve"> time Restriction for Channel Measurements</w:t>
      </w:r>
      <w:r w:rsidR="00CE48F0" w:rsidRPr="00FA12EB">
        <w:rPr>
          <w:rFonts w:eastAsia="宋体"/>
          <w:iCs/>
          <w:lang w:val="en-US" w:eastAsia="zh-CN"/>
        </w:rPr>
        <w:t>, the UE shall derive the channel measurements for computing CSI reported in uplink slot n based on only the most recent, no later than the CSI reference resource, occasion of NZP CSI-RS associated with the CSI resource setting.</w:t>
      </w:r>
    </w:p>
    <w:p w14:paraId="50362484" w14:textId="3D08B8F7" w:rsidR="000D3499" w:rsidRDefault="00FA12EB" w:rsidP="000D3499">
      <w:pPr>
        <w:pStyle w:val="B2"/>
        <w:ind w:left="0" w:firstLine="0"/>
        <w:jc w:val="center"/>
        <w:rPr>
          <w:rFonts w:eastAsia="宋体"/>
          <w:lang w:eastAsia="zh-CN"/>
        </w:rPr>
      </w:pPr>
      <w:r>
        <w:rPr>
          <w:rFonts w:eastAsia="宋体"/>
          <w:noProof/>
          <w:lang w:val="en-US" w:eastAsia="zh-CN"/>
        </w:rPr>
        <w:drawing>
          <wp:inline distT="0" distB="0" distL="0" distR="0" wp14:anchorId="6735B2B1" wp14:editId="3A0B142E">
            <wp:extent cx="5590308" cy="318389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0809" cy="3189871"/>
                    </a:xfrm>
                    <a:prstGeom prst="rect">
                      <a:avLst/>
                    </a:prstGeom>
                    <a:noFill/>
                  </pic:spPr>
                </pic:pic>
              </a:graphicData>
            </a:graphic>
          </wp:inline>
        </w:drawing>
      </w:r>
    </w:p>
    <w:p w14:paraId="60205D4B" w14:textId="7A8C6E30" w:rsidR="00FA12EB" w:rsidRDefault="00FA12EB" w:rsidP="000D3499">
      <w:pPr>
        <w:pStyle w:val="B2"/>
        <w:ind w:left="0" w:firstLine="0"/>
        <w:jc w:val="center"/>
        <w:rPr>
          <w:rFonts w:eastAsia="宋体"/>
          <w:lang w:eastAsia="zh-CN"/>
        </w:rPr>
      </w:pPr>
      <w:bookmarkStart w:id="9" w:name="_Ref16615050"/>
      <w:r w:rsidRPr="002E538F">
        <w:rPr>
          <w:rFonts w:eastAsia="宋体"/>
          <w:b/>
          <w:lang w:eastAsia="zh-CN"/>
        </w:rPr>
        <w:t xml:space="preserve">Figure </w:t>
      </w:r>
      <w:r w:rsidRPr="002E538F">
        <w:rPr>
          <w:rFonts w:eastAsia="宋体"/>
          <w:b/>
          <w:lang w:eastAsia="zh-CN"/>
        </w:rPr>
        <w:fldChar w:fldCharType="begin"/>
      </w:r>
      <w:r w:rsidRPr="002E538F">
        <w:rPr>
          <w:rFonts w:eastAsia="宋体"/>
          <w:b/>
          <w:lang w:eastAsia="zh-CN"/>
        </w:rPr>
        <w:instrText xml:space="preserve"> SEQ Figure \* ARABIC </w:instrText>
      </w:r>
      <w:r w:rsidRPr="002E538F">
        <w:rPr>
          <w:rFonts w:eastAsia="宋体"/>
          <w:b/>
          <w:lang w:eastAsia="zh-CN"/>
        </w:rPr>
        <w:fldChar w:fldCharType="separate"/>
      </w:r>
      <w:r w:rsidR="006D47DB">
        <w:rPr>
          <w:rFonts w:eastAsia="宋体"/>
          <w:b/>
          <w:noProof/>
          <w:lang w:eastAsia="zh-CN"/>
        </w:rPr>
        <w:t>4</w:t>
      </w:r>
      <w:r w:rsidRPr="002E538F">
        <w:rPr>
          <w:rFonts w:eastAsia="宋体"/>
          <w:b/>
          <w:lang w:eastAsia="zh-CN"/>
        </w:rPr>
        <w:fldChar w:fldCharType="end"/>
      </w:r>
      <w:bookmarkEnd w:id="9"/>
      <w:r>
        <w:rPr>
          <w:rFonts w:eastAsia="宋体"/>
          <w:b/>
          <w:lang w:eastAsia="zh-CN"/>
        </w:rPr>
        <w:t xml:space="preserve">   </w:t>
      </w:r>
      <w:r>
        <w:rPr>
          <w:rFonts w:eastAsia="宋体"/>
          <w:lang w:eastAsia="zh-CN"/>
        </w:rPr>
        <w:t>Periodic CSI-RS transmission and CSI reporting</w:t>
      </w:r>
    </w:p>
    <w:p w14:paraId="6F311213" w14:textId="7D312D44" w:rsidR="00FA12EB" w:rsidRDefault="00FA12EB" w:rsidP="00F350DE">
      <w:pPr>
        <w:pStyle w:val="B2"/>
        <w:ind w:left="0" w:firstLine="0"/>
        <w:jc w:val="both"/>
        <w:rPr>
          <w:rFonts w:eastAsia="宋体"/>
          <w:lang w:eastAsia="zh-CN"/>
        </w:rPr>
      </w:pPr>
      <w:r>
        <w:rPr>
          <w:rFonts w:eastAsia="宋体"/>
          <w:lang w:eastAsia="zh-CN"/>
        </w:rPr>
        <w:t>However for NRU, configured periodic/semi-persistent CSI-RS may not be transmitted due to LBT failure, e.g. CSI-RS #2 is not transmitted due to LBT failure</w:t>
      </w:r>
      <w:r w:rsidR="00F350DE">
        <w:rPr>
          <w:rFonts w:eastAsia="宋体"/>
          <w:lang w:eastAsia="zh-CN"/>
        </w:rPr>
        <w:t xml:space="preserve">. In this case, UE should skip measurement on this non-transmitted CSI-RS. For case a, UE needs to omit the measurement occasion without CSI-RS transmission; for case b, UE should select the most recent transmitted CSI-RS no later than the CSI reference resource. The basic condition to achieve this is that UE needs to </w:t>
      </w:r>
      <w:r w:rsidR="00090CA2">
        <w:rPr>
          <w:rFonts w:eastAsia="宋体"/>
          <w:lang w:eastAsia="zh-CN"/>
        </w:rPr>
        <w:t>determine</w:t>
      </w:r>
      <w:r w:rsidR="00F350DE">
        <w:rPr>
          <w:rFonts w:eastAsia="宋体"/>
          <w:lang w:eastAsia="zh-CN"/>
        </w:rPr>
        <w:t xml:space="preserve"> whether </w:t>
      </w:r>
      <w:r w:rsidR="00090CA2">
        <w:rPr>
          <w:rFonts w:eastAsia="宋体"/>
          <w:lang w:eastAsia="zh-CN"/>
        </w:rPr>
        <w:t xml:space="preserve">configured P/SP </w:t>
      </w:r>
      <w:r w:rsidR="00F350DE">
        <w:rPr>
          <w:rFonts w:eastAsia="宋体"/>
          <w:lang w:eastAsia="zh-CN"/>
        </w:rPr>
        <w:t xml:space="preserve">CSI-RS is transmitted or not. </w:t>
      </w:r>
    </w:p>
    <w:p w14:paraId="54C03378" w14:textId="126EDB81" w:rsidR="00F350DE" w:rsidRPr="00F350DE" w:rsidRDefault="00F350DE" w:rsidP="00F350DE">
      <w:pPr>
        <w:pStyle w:val="a7"/>
        <w:jc w:val="both"/>
        <w:rPr>
          <w:rFonts w:ascii="Times New Roman" w:hAnsi="Times New Roman"/>
          <w:b/>
        </w:rPr>
      </w:pPr>
      <w:bookmarkStart w:id="10" w:name="PP4"/>
      <w:r w:rsidRPr="000260C7">
        <w:rPr>
          <w:rFonts w:ascii="Times New Roman" w:hAnsi="Times New Roman"/>
          <w:b/>
        </w:rPr>
        <w:t xml:space="preserve">Proposal </w:t>
      </w:r>
      <w:r w:rsidRPr="000260C7">
        <w:rPr>
          <w:rFonts w:ascii="Times New Roman" w:hAnsi="Times New Roman"/>
          <w:b/>
        </w:rPr>
        <w:fldChar w:fldCharType="begin"/>
      </w:r>
      <w:r w:rsidRPr="000260C7">
        <w:rPr>
          <w:rFonts w:ascii="Times New Roman" w:hAnsi="Times New Roman"/>
          <w:b/>
        </w:rPr>
        <w:instrText xml:space="preserve"> SEQ Proposal \* ARABIC </w:instrText>
      </w:r>
      <w:r w:rsidRPr="000260C7">
        <w:rPr>
          <w:rFonts w:ascii="Times New Roman" w:hAnsi="Times New Roman"/>
          <w:b/>
        </w:rPr>
        <w:fldChar w:fldCharType="separate"/>
      </w:r>
      <w:r w:rsidR="006D47DB">
        <w:rPr>
          <w:rFonts w:ascii="Times New Roman" w:hAnsi="Times New Roman"/>
          <w:b/>
          <w:noProof/>
        </w:rPr>
        <w:t>4</w:t>
      </w:r>
      <w:r w:rsidRPr="000260C7">
        <w:rPr>
          <w:rFonts w:ascii="Times New Roman" w:hAnsi="Times New Roman"/>
          <w:b/>
        </w:rPr>
        <w:fldChar w:fldCharType="end"/>
      </w:r>
      <w:r w:rsidRPr="000260C7">
        <w:rPr>
          <w:rFonts w:ascii="Times New Roman" w:hAnsi="Times New Roman"/>
          <w:b/>
        </w:rPr>
        <w:t xml:space="preserve">: </w:t>
      </w:r>
      <w:r w:rsidR="00090CA2">
        <w:rPr>
          <w:rFonts w:ascii="Times New Roman" w:hAnsi="Times New Roman"/>
          <w:b/>
        </w:rPr>
        <w:t xml:space="preserve">UE needs to determine whether </w:t>
      </w:r>
      <w:r w:rsidR="00090CA2" w:rsidRPr="00090CA2">
        <w:rPr>
          <w:rFonts w:ascii="Times New Roman" w:hAnsi="Times New Roman"/>
          <w:b/>
        </w:rPr>
        <w:t xml:space="preserve">configured P/SP </w:t>
      </w:r>
      <w:r w:rsidR="00090CA2">
        <w:rPr>
          <w:rFonts w:ascii="Times New Roman" w:hAnsi="Times New Roman"/>
          <w:b/>
        </w:rPr>
        <w:t>CSI-RS is transmitted or not before performing measurement.</w:t>
      </w:r>
    </w:p>
    <w:bookmarkEnd w:id="10"/>
    <w:p w14:paraId="0E3AC45E" w14:textId="77777777" w:rsidR="005B3813" w:rsidRPr="001C5523" w:rsidRDefault="005B3813" w:rsidP="005B3813">
      <w:pPr>
        <w:pStyle w:val="20"/>
        <w:rPr>
          <w:rFonts w:eastAsia="宋体"/>
          <w:b w:val="0"/>
          <w:sz w:val="30"/>
          <w:szCs w:val="30"/>
        </w:rPr>
      </w:pPr>
      <w:r>
        <w:rPr>
          <w:rFonts w:eastAsia="宋体"/>
          <w:b w:val="0"/>
          <w:sz w:val="30"/>
          <w:szCs w:val="30"/>
        </w:rPr>
        <w:t xml:space="preserve">DL burst detection </w:t>
      </w:r>
      <w:r w:rsidR="009B6E29">
        <w:rPr>
          <w:rFonts w:eastAsia="宋体"/>
          <w:b w:val="0"/>
          <w:sz w:val="30"/>
          <w:szCs w:val="30"/>
        </w:rPr>
        <w:t>signal</w:t>
      </w:r>
    </w:p>
    <w:p w14:paraId="7F8C03FD" w14:textId="77777777" w:rsidR="0025178F" w:rsidRPr="008D7012" w:rsidRDefault="002972EE" w:rsidP="0025178F">
      <w:pPr>
        <w:pStyle w:val="a7"/>
        <w:jc w:val="both"/>
        <w:rPr>
          <w:b/>
        </w:rPr>
      </w:pPr>
      <w:r w:rsidRPr="004301EF">
        <w:rPr>
          <w:rFonts w:ascii="Times New Roman" w:eastAsia="宋体" w:hAnsi="Times New Roman" w:hint="eastAsia"/>
          <w:lang w:eastAsia="zh-CN"/>
        </w:rPr>
        <w:t>I</w:t>
      </w:r>
      <w:r w:rsidRPr="004301EF">
        <w:rPr>
          <w:rFonts w:ascii="Times New Roman" w:eastAsia="宋体" w:hAnsi="Times New Roman"/>
          <w:lang w:eastAsia="zh-CN"/>
        </w:rPr>
        <w:t>n LTE LAA, together with transmitting PDSCH</w:t>
      </w:r>
      <w:r>
        <w:rPr>
          <w:rFonts w:ascii="Times New Roman" w:eastAsia="宋体" w:hAnsi="Times New Roman" w:hint="eastAsia"/>
          <w:lang w:eastAsia="zh-CN"/>
        </w:rPr>
        <w:t>,</w:t>
      </w:r>
      <w:r w:rsidRPr="004301EF">
        <w:rPr>
          <w:rFonts w:ascii="Times New Roman" w:eastAsia="宋体" w:hAnsi="Times New Roman"/>
          <w:lang w:eastAsia="zh-CN"/>
        </w:rPr>
        <w:t xml:space="preserve"> the always-on CRS could be used for LAA UEs to detect whether there is DL transmission or not. In implementation, LAA UEs will monitor CRS first and then start blind PDCCH </w:t>
      </w:r>
      <w:r w:rsidRPr="004301EF">
        <w:rPr>
          <w:rFonts w:ascii="Times New Roman" w:eastAsia="宋体" w:hAnsi="Times New Roman"/>
          <w:lang w:eastAsia="zh-CN"/>
        </w:rPr>
        <w:lastRenderedPageBreak/>
        <w:t xml:space="preserve">monitoring after detecting CRS, which will avoid unnecessary PDCCH blind decoding and thus save UE power. However, CRS </w:t>
      </w:r>
      <w:r>
        <w:rPr>
          <w:rFonts w:ascii="Times New Roman" w:eastAsia="宋体" w:hAnsi="Times New Roman"/>
          <w:lang w:eastAsia="zh-CN"/>
        </w:rPr>
        <w:t>has been</w:t>
      </w:r>
      <w:r w:rsidRPr="004301EF">
        <w:rPr>
          <w:rFonts w:ascii="Times New Roman" w:eastAsia="宋体" w:hAnsi="Times New Roman"/>
          <w:lang w:eastAsia="zh-CN"/>
        </w:rPr>
        <w:t xml:space="preserve"> removed in NR Rel15 and NR-U will </w:t>
      </w:r>
      <w:r>
        <w:rPr>
          <w:rFonts w:ascii="Times New Roman" w:eastAsia="宋体" w:hAnsi="Times New Roman"/>
          <w:lang w:eastAsia="zh-CN"/>
        </w:rPr>
        <w:t>inherit</w:t>
      </w:r>
      <w:r w:rsidRPr="004301EF">
        <w:rPr>
          <w:rFonts w:ascii="Times New Roman" w:eastAsia="宋体" w:hAnsi="Times New Roman"/>
          <w:lang w:eastAsia="zh-CN"/>
        </w:rPr>
        <w:t xml:space="preserve"> this feature. One simple way is to start PDCCH blind decoding in configured search space directly, which results in a waste of UE power due to the uncertainty of channel availability in NRU. Therefore, it is necessary to introduce low complexity signal to facilitate identification of DL transmission for NRU.</w:t>
      </w:r>
      <w:r>
        <w:rPr>
          <w:rFonts w:ascii="Times New Roman" w:eastAsia="宋体" w:hAnsi="Times New Roman"/>
          <w:lang w:eastAsia="zh-CN"/>
        </w:rPr>
        <w:t xml:space="preserve"> </w:t>
      </w:r>
      <w:r w:rsidR="009B6E29">
        <w:rPr>
          <w:rFonts w:ascii="Times New Roman" w:eastAsia="宋体" w:hAnsi="Times New Roman"/>
          <w:lang w:eastAsia="zh-CN"/>
        </w:rPr>
        <w:t xml:space="preserve">The following options are identified </w:t>
      </w:r>
    </w:p>
    <w:p w14:paraId="398209CE" w14:textId="77777777" w:rsidR="000903C4" w:rsidRPr="009B6E29" w:rsidRDefault="00DA2723" w:rsidP="009B6E29">
      <w:pPr>
        <w:numPr>
          <w:ilvl w:val="0"/>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 PDCCH DM-RS</w:t>
      </w:r>
    </w:p>
    <w:p w14:paraId="4CBEF848" w14:textId="77777777" w:rsidR="009B6E29" w:rsidRPr="00142612" w:rsidRDefault="00DA2723" w:rsidP="009B6E29">
      <w:pPr>
        <w:numPr>
          <w:ilvl w:val="1"/>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1-1: </w:t>
      </w:r>
      <w:r w:rsidR="006F4F6A" w:rsidRPr="006F4F6A">
        <w:rPr>
          <w:rFonts w:ascii="Times New Roman" w:eastAsia="等线" w:hAnsi="Times New Roman"/>
          <w:lang w:val="en-GB" w:eastAsia="zh-CN"/>
        </w:rPr>
        <w:t>UE specific</w:t>
      </w:r>
      <w:r w:rsidR="006F4F6A">
        <w:rPr>
          <w:rFonts w:ascii="Times New Roman" w:eastAsia="等线" w:hAnsi="Times New Roman"/>
          <w:lang w:val="en-GB" w:eastAsia="zh-CN"/>
        </w:rPr>
        <w:t xml:space="preserve"> PDCCH</w:t>
      </w:r>
      <w:r w:rsidR="009B6E29" w:rsidRPr="006522CB">
        <w:rPr>
          <w:rFonts w:ascii="Times New Roman" w:eastAsia="等线" w:hAnsi="Times New Roman"/>
          <w:lang w:val="en-GB" w:eastAsia="zh-CN"/>
        </w:rPr>
        <w:t xml:space="preserve"> DM-RS</w:t>
      </w:r>
    </w:p>
    <w:p w14:paraId="5547B0D4" w14:textId="77777777" w:rsidR="00142612" w:rsidRPr="00142612" w:rsidRDefault="00DA2723" w:rsidP="00142612">
      <w:pPr>
        <w:numPr>
          <w:ilvl w:val="2"/>
          <w:numId w:val="30"/>
        </w:numPr>
        <w:rPr>
          <w:rFonts w:ascii="Times New Roman" w:hAnsi="Times New Roman"/>
          <w:lang w:val="en-GB"/>
        </w:rPr>
      </w:pPr>
      <w:r w:rsidRPr="001603F1">
        <w:rPr>
          <w:rFonts w:ascii="Times New Roman" w:eastAsia="等线" w:hAnsi="Times New Roman"/>
          <w:lang w:val="en-GB" w:eastAsia="zh-CN"/>
        </w:rPr>
        <w:t>Alt.</w:t>
      </w:r>
      <w:r w:rsidR="00142612" w:rsidRPr="001603F1">
        <w:rPr>
          <w:rFonts w:ascii="Times New Roman" w:eastAsia="等线" w:hAnsi="Times New Roman"/>
          <w:lang w:val="en-GB" w:eastAsia="zh-CN"/>
        </w:rPr>
        <w:t xml:space="preserve"> 1-1-1: Narrow band DM-RS</w:t>
      </w:r>
      <w:r w:rsidR="009061EB" w:rsidRPr="001603F1">
        <w:rPr>
          <w:rFonts w:ascii="Times New Roman" w:eastAsia="等线" w:hAnsi="Times New Roman"/>
          <w:lang w:val="en-GB" w:eastAsia="zh-CN"/>
        </w:rPr>
        <w:t xml:space="preserve"> (e.g. 1, 2 or 4 CCEs)</w:t>
      </w:r>
    </w:p>
    <w:p w14:paraId="3A57AA94" w14:textId="77777777" w:rsidR="00142612" w:rsidRPr="009B6E29" w:rsidRDefault="00DA2723" w:rsidP="00142612">
      <w:pPr>
        <w:numPr>
          <w:ilvl w:val="2"/>
          <w:numId w:val="30"/>
        </w:numPr>
        <w:rPr>
          <w:rFonts w:ascii="Times New Roman" w:hAnsi="Times New Roman"/>
          <w:lang w:val="en-GB"/>
        </w:rPr>
      </w:pPr>
      <w:r w:rsidRPr="001603F1">
        <w:rPr>
          <w:rFonts w:ascii="Times New Roman" w:eastAsia="等线" w:hAnsi="Times New Roman"/>
          <w:lang w:val="en-GB" w:eastAsia="zh-CN"/>
        </w:rPr>
        <w:t>Alt.</w:t>
      </w:r>
      <w:r w:rsidR="00142612" w:rsidRPr="001603F1">
        <w:rPr>
          <w:rFonts w:ascii="Times New Roman" w:eastAsia="等线" w:hAnsi="Times New Roman"/>
          <w:lang w:val="en-GB" w:eastAsia="zh-CN"/>
        </w:rPr>
        <w:t xml:space="preserve"> 1-1-2: Wideband DM-RS</w:t>
      </w:r>
      <w:r w:rsidR="009061EB" w:rsidRPr="001603F1">
        <w:rPr>
          <w:rFonts w:ascii="Times New Roman" w:eastAsia="等线" w:hAnsi="Times New Roman"/>
          <w:lang w:val="en-GB" w:eastAsia="zh-CN"/>
        </w:rPr>
        <w:t xml:space="preserve"> (e.g. 8 CCEs)</w:t>
      </w:r>
    </w:p>
    <w:p w14:paraId="5037C961" w14:textId="77777777" w:rsidR="009B6E29" w:rsidRPr="00142612" w:rsidRDefault="00DA2723" w:rsidP="009B6E29">
      <w:pPr>
        <w:numPr>
          <w:ilvl w:val="1"/>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1-2: </w:t>
      </w:r>
      <w:r w:rsidR="006F4F6A" w:rsidRPr="006522CB">
        <w:rPr>
          <w:rFonts w:ascii="Times New Roman" w:eastAsia="等线" w:hAnsi="Times New Roman"/>
          <w:lang w:val="en-GB" w:eastAsia="zh-CN"/>
        </w:rPr>
        <w:t>GC-</w:t>
      </w:r>
      <w:r w:rsidR="009B6E29" w:rsidRPr="006522CB">
        <w:rPr>
          <w:rFonts w:ascii="Times New Roman" w:eastAsia="等线" w:hAnsi="Times New Roman"/>
          <w:lang w:val="en-GB" w:eastAsia="zh-CN"/>
        </w:rPr>
        <w:t>PDCCH DM-RS</w:t>
      </w:r>
    </w:p>
    <w:p w14:paraId="0735715F" w14:textId="77777777" w:rsidR="00142612" w:rsidRPr="00142612" w:rsidRDefault="00DA2723" w:rsidP="00142612">
      <w:pPr>
        <w:numPr>
          <w:ilvl w:val="2"/>
          <w:numId w:val="30"/>
        </w:numPr>
        <w:rPr>
          <w:rFonts w:ascii="Times New Roman" w:hAnsi="Times New Roman"/>
          <w:lang w:val="en-GB"/>
        </w:rPr>
      </w:pPr>
      <w:r>
        <w:rPr>
          <w:rFonts w:ascii="Times New Roman" w:eastAsia="等线" w:hAnsi="Times New Roman"/>
          <w:lang w:val="en-GB" w:eastAsia="zh-CN"/>
        </w:rPr>
        <w:t>Alt.</w:t>
      </w:r>
      <w:r w:rsidR="00142612" w:rsidRPr="00142612">
        <w:rPr>
          <w:rFonts w:ascii="Times New Roman" w:eastAsia="等线" w:hAnsi="Times New Roman"/>
          <w:lang w:val="en-GB" w:eastAsia="zh-CN"/>
        </w:rPr>
        <w:t xml:space="preserve"> 1-</w:t>
      </w:r>
      <w:r w:rsidR="00142612">
        <w:rPr>
          <w:rFonts w:ascii="Times New Roman" w:eastAsia="等线" w:hAnsi="Times New Roman"/>
          <w:lang w:val="en-GB" w:eastAsia="zh-CN"/>
        </w:rPr>
        <w:t>2</w:t>
      </w:r>
      <w:r w:rsidR="00142612" w:rsidRPr="00142612">
        <w:rPr>
          <w:rFonts w:ascii="Times New Roman" w:eastAsia="等线" w:hAnsi="Times New Roman"/>
          <w:lang w:val="en-GB" w:eastAsia="zh-CN"/>
        </w:rPr>
        <w:t>-1: Narrow band DM-RS</w:t>
      </w:r>
      <w:r w:rsidR="009061EB">
        <w:rPr>
          <w:rFonts w:ascii="Times New Roman" w:eastAsia="等线" w:hAnsi="Times New Roman"/>
          <w:lang w:val="en-GB" w:eastAsia="zh-CN"/>
        </w:rPr>
        <w:t xml:space="preserve"> (e.g. 4 CCEs)</w:t>
      </w:r>
    </w:p>
    <w:p w14:paraId="284B08E7" w14:textId="77777777" w:rsidR="00142612" w:rsidRPr="00142612" w:rsidRDefault="00DA2723" w:rsidP="00142612">
      <w:pPr>
        <w:numPr>
          <w:ilvl w:val="2"/>
          <w:numId w:val="30"/>
        </w:numPr>
        <w:rPr>
          <w:rFonts w:ascii="Times New Roman" w:hAnsi="Times New Roman"/>
          <w:lang w:val="en-GB"/>
        </w:rPr>
      </w:pPr>
      <w:r>
        <w:rPr>
          <w:rFonts w:ascii="Times New Roman" w:eastAsia="等线" w:hAnsi="Times New Roman"/>
          <w:lang w:val="en-GB" w:eastAsia="zh-CN"/>
        </w:rPr>
        <w:t>Alt.</w:t>
      </w:r>
      <w:r w:rsidR="00142612" w:rsidRPr="00142612">
        <w:rPr>
          <w:rFonts w:ascii="Times New Roman" w:eastAsia="等线" w:hAnsi="Times New Roman"/>
          <w:lang w:val="en-GB" w:eastAsia="zh-CN"/>
        </w:rPr>
        <w:t xml:space="preserve"> 1-</w:t>
      </w:r>
      <w:r w:rsidR="00142612">
        <w:rPr>
          <w:rFonts w:ascii="Times New Roman" w:eastAsia="等线" w:hAnsi="Times New Roman"/>
          <w:lang w:val="en-GB" w:eastAsia="zh-CN"/>
        </w:rPr>
        <w:t>2</w:t>
      </w:r>
      <w:r w:rsidR="00142612" w:rsidRPr="00142612">
        <w:rPr>
          <w:rFonts w:ascii="Times New Roman" w:eastAsia="等线" w:hAnsi="Times New Roman"/>
          <w:lang w:val="en-GB" w:eastAsia="zh-CN"/>
        </w:rPr>
        <w:t>-2: Wideband DM-RS</w:t>
      </w:r>
      <w:r w:rsidR="009061EB">
        <w:rPr>
          <w:rFonts w:ascii="Times New Roman" w:eastAsia="等线" w:hAnsi="Times New Roman"/>
          <w:lang w:val="en-GB" w:eastAsia="zh-CN"/>
        </w:rPr>
        <w:t xml:space="preserve"> (e.g. 8 CCEs)</w:t>
      </w:r>
    </w:p>
    <w:p w14:paraId="61A15304" w14:textId="77777777" w:rsidR="009B6E29" w:rsidRPr="009B6E29" w:rsidRDefault="00DA2723" w:rsidP="009B6E29">
      <w:pPr>
        <w:numPr>
          <w:ilvl w:val="0"/>
          <w:numId w:val="30"/>
        </w:numPr>
        <w:rPr>
          <w:rFonts w:ascii="Times New Roman" w:hAnsi="Times New Roman"/>
          <w:lang w:val="en-GB"/>
        </w:rPr>
      </w:pPr>
      <w:r>
        <w:rPr>
          <w:rFonts w:ascii="Times New Roman" w:eastAsia="等线" w:hAnsi="Times New Roman"/>
          <w:lang w:val="en-GB" w:eastAsia="zh-CN"/>
        </w:rPr>
        <w:t>Alt.</w:t>
      </w:r>
      <w:r w:rsidR="009B6E29" w:rsidRPr="006522CB">
        <w:rPr>
          <w:rFonts w:ascii="Times New Roman" w:eastAsia="等线" w:hAnsi="Times New Roman"/>
          <w:lang w:val="en-GB" w:eastAsia="zh-CN"/>
        </w:rPr>
        <w:t xml:space="preserve"> 2: CSI-RS</w:t>
      </w:r>
    </w:p>
    <w:p w14:paraId="04FABD23" w14:textId="77777777" w:rsidR="00A15407" w:rsidRPr="00A15407" w:rsidRDefault="00DA2723" w:rsidP="00A15407">
      <w:pPr>
        <w:numPr>
          <w:ilvl w:val="0"/>
          <w:numId w:val="30"/>
        </w:numPr>
        <w:rPr>
          <w:rFonts w:ascii="Times New Roman" w:hAnsi="Times New Roman"/>
          <w:lang w:val="en-GB"/>
        </w:rPr>
      </w:pPr>
      <w:r>
        <w:rPr>
          <w:rFonts w:ascii="Times New Roman" w:eastAsia="等线" w:hAnsi="Times New Roman"/>
          <w:lang w:val="en-GB" w:eastAsia="zh-CN"/>
        </w:rPr>
        <w:t xml:space="preserve">Alt. </w:t>
      </w:r>
      <w:r w:rsidR="009B6E29" w:rsidRPr="006522CB">
        <w:rPr>
          <w:rFonts w:ascii="Times New Roman" w:eastAsia="等线" w:hAnsi="Times New Roman"/>
          <w:lang w:val="en-GB" w:eastAsia="zh-CN"/>
        </w:rPr>
        <w:t>3: PSS/SSS</w:t>
      </w:r>
      <w:r w:rsidR="00E45F7D">
        <w:rPr>
          <w:rFonts w:ascii="Times New Roman" w:eastAsia="等线" w:hAnsi="Times New Roman"/>
          <w:lang w:val="en-GB" w:eastAsia="zh-CN"/>
        </w:rPr>
        <w:t xml:space="preserve"> like signal</w:t>
      </w:r>
    </w:p>
    <w:p w14:paraId="2236A4C9" w14:textId="77777777" w:rsidR="00142612" w:rsidRDefault="00DA2723" w:rsidP="00142612">
      <w:pPr>
        <w:pStyle w:val="a7"/>
        <w:jc w:val="both"/>
        <w:rPr>
          <w:rFonts w:ascii="Times New Roman" w:eastAsia="等线" w:hAnsi="Times New Roman"/>
          <w:lang w:eastAsia="zh-CN"/>
        </w:rPr>
      </w:pPr>
      <w:r w:rsidRPr="001603F1">
        <w:rPr>
          <w:rFonts w:ascii="Times New Roman" w:eastAsia="等线" w:hAnsi="Times New Roman"/>
          <w:lang w:eastAsia="zh-CN"/>
        </w:rPr>
        <w:t xml:space="preserve">The comparison of the above options </w:t>
      </w:r>
      <w:r w:rsidR="00650EAE" w:rsidRPr="001603F1">
        <w:rPr>
          <w:rFonts w:ascii="Times New Roman" w:eastAsia="等线" w:hAnsi="Times New Roman"/>
          <w:lang w:eastAsia="zh-CN"/>
        </w:rPr>
        <w:t>is summarized</w:t>
      </w:r>
      <w:r w:rsidRPr="001603F1">
        <w:rPr>
          <w:rFonts w:ascii="Times New Roman" w:eastAsia="等线" w:hAnsi="Times New Roman"/>
          <w:lang w:eastAsia="zh-CN"/>
        </w:rPr>
        <w:t xml:space="preserve"> </w:t>
      </w:r>
      <w:r w:rsidR="007766DE" w:rsidRPr="001603F1">
        <w:rPr>
          <w:rFonts w:ascii="Times New Roman" w:eastAsia="等线" w:hAnsi="Times New Roman"/>
          <w:lang w:eastAsia="zh-CN"/>
        </w:rPr>
        <w:t xml:space="preserve">in terms of performance, complexity, </w:t>
      </w:r>
      <w:r w:rsidR="008235FA">
        <w:rPr>
          <w:rFonts w:ascii="Times New Roman" w:eastAsia="等线" w:hAnsi="Times New Roman"/>
          <w:lang w:eastAsia="zh-CN"/>
        </w:rPr>
        <w:t xml:space="preserve">spec impact, </w:t>
      </w:r>
      <w:r w:rsidR="007766DE" w:rsidRPr="001603F1">
        <w:rPr>
          <w:rFonts w:ascii="Times New Roman" w:eastAsia="等线" w:hAnsi="Times New Roman"/>
          <w:lang w:eastAsia="zh-CN"/>
        </w:rPr>
        <w:t>flexibility and information capability</w:t>
      </w:r>
      <w:r w:rsidR="00142612" w:rsidRPr="001603F1">
        <w:rPr>
          <w:rFonts w:ascii="Times New Roman" w:eastAsia="等线" w:hAnsi="Times New Roman"/>
          <w:lang w:eastAsia="zh-CN"/>
        </w:rPr>
        <w:t xml:space="preserve"> </w:t>
      </w:r>
      <w:r w:rsidRPr="001603F1">
        <w:rPr>
          <w:rFonts w:ascii="Times New Roman" w:eastAsia="等线" w:hAnsi="Times New Roman"/>
          <w:lang w:eastAsia="zh-CN"/>
        </w:rPr>
        <w:t>in the following table:</w:t>
      </w:r>
    </w:p>
    <w:p w14:paraId="255C67EC" w14:textId="77777777" w:rsidR="007E5CDD" w:rsidRPr="007E5CDD" w:rsidRDefault="007E5CDD" w:rsidP="007E5CDD">
      <w:pPr>
        <w:pStyle w:val="a0"/>
        <w:jc w:val="center"/>
        <w:rPr>
          <w:rFonts w:ascii="Times New Roman" w:eastAsia="宋体" w:hAnsi="Times New Roman"/>
          <w:lang w:eastAsia="zh-CN"/>
        </w:rPr>
      </w:pPr>
      <w:r w:rsidRPr="007E5CDD">
        <w:rPr>
          <w:rFonts w:ascii="Times New Roman" w:eastAsia="宋体" w:hAnsi="Times New Roman"/>
          <w:b/>
          <w:lang w:eastAsia="zh-CN"/>
        </w:rPr>
        <w:t>Table 2</w:t>
      </w:r>
      <w:r w:rsidRPr="00A76633">
        <w:rPr>
          <w:rFonts w:ascii="Times New Roman" w:eastAsia="宋体" w:hAnsi="Times New Roman"/>
          <w:lang w:eastAsia="zh-CN"/>
        </w:rPr>
        <w:tab/>
      </w:r>
      <w:r>
        <w:rPr>
          <w:rFonts w:ascii="Times New Roman" w:eastAsia="宋体" w:hAnsi="Times New Roman"/>
          <w:lang w:eastAsia="zh-CN"/>
        </w:rPr>
        <w:tab/>
        <w:t>Pros and Cons comparison of 4 options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1521"/>
        <w:gridCol w:w="1559"/>
        <w:gridCol w:w="1559"/>
        <w:gridCol w:w="1560"/>
        <w:gridCol w:w="1701"/>
      </w:tblGrid>
      <w:tr w:rsidR="009061EB" w:rsidRPr="006522CB" w14:paraId="735C7024" w14:textId="77777777" w:rsidTr="009061EB">
        <w:tc>
          <w:tcPr>
            <w:tcW w:w="1031" w:type="dxa"/>
            <w:shd w:val="clear" w:color="auto" w:fill="auto"/>
          </w:tcPr>
          <w:p w14:paraId="650B8559"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Schemes</w:t>
            </w:r>
          </w:p>
        </w:tc>
        <w:tc>
          <w:tcPr>
            <w:tcW w:w="1521" w:type="dxa"/>
            <w:shd w:val="clear" w:color="auto" w:fill="auto"/>
          </w:tcPr>
          <w:p w14:paraId="0607A584" w14:textId="77777777"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lang w:val="en-GB" w:eastAsia="zh-CN"/>
              </w:rPr>
              <w:t>Performance</w:t>
            </w:r>
          </w:p>
        </w:tc>
        <w:tc>
          <w:tcPr>
            <w:tcW w:w="1559" w:type="dxa"/>
          </w:tcPr>
          <w:p w14:paraId="6E6567EE"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hint="eastAsia"/>
                <w:lang w:val="en-GB" w:eastAsia="zh-CN"/>
              </w:rPr>
              <w:t>C</w:t>
            </w:r>
            <w:r>
              <w:rPr>
                <w:rFonts w:ascii="Times New Roman" w:eastAsia="宋体" w:hAnsi="Times New Roman"/>
                <w:lang w:val="en-GB" w:eastAsia="zh-CN"/>
              </w:rPr>
              <w:t>omplexity</w:t>
            </w:r>
          </w:p>
        </w:tc>
        <w:tc>
          <w:tcPr>
            <w:tcW w:w="1559" w:type="dxa"/>
          </w:tcPr>
          <w:p w14:paraId="43511164"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hint="eastAsia"/>
                <w:lang w:val="en-GB" w:eastAsia="zh-CN"/>
              </w:rPr>
              <w:t>S</w:t>
            </w:r>
            <w:r>
              <w:rPr>
                <w:rFonts w:ascii="Times New Roman" w:eastAsia="宋体" w:hAnsi="Times New Roman"/>
                <w:lang w:val="en-GB" w:eastAsia="zh-CN"/>
              </w:rPr>
              <w:t>pec impact</w:t>
            </w:r>
          </w:p>
        </w:tc>
        <w:tc>
          <w:tcPr>
            <w:tcW w:w="1560" w:type="dxa"/>
            <w:shd w:val="clear" w:color="auto" w:fill="auto"/>
          </w:tcPr>
          <w:p w14:paraId="181513F4" w14:textId="77777777"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lang w:val="en-GB" w:eastAsia="zh-CN"/>
              </w:rPr>
              <w:t>Flexibility</w:t>
            </w:r>
          </w:p>
        </w:tc>
        <w:tc>
          <w:tcPr>
            <w:tcW w:w="1701" w:type="dxa"/>
            <w:shd w:val="clear" w:color="auto" w:fill="auto"/>
          </w:tcPr>
          <w:p w14:paraId="7BAB3D52" w14:textId="77777777" w:rsidR="009061EB" w:rsidRPr="006522CB" w:rsidRDefault="009061EB" w:rsidP="001603F1">
            <w:pPr>
              <w:pStyle w:val="a0"/>
              <w:rPr>
                <w:rFonts w:ascii="Times New Roman" w:eastAsia="宋体" w:hAnsi="Times New Roman"/>
                <w:lang w:val="en-GB" w:eastAsia="zh-CN"/>
              </w:rPr>
            </w:pPr>
            <w:r w:rsidRPr="006522CB">
              <w:rPr>
                <w:rFonts w:ascii="Times New Roman" w:eastAsia="宋体" w:hAnsi="Times New Roman" w:hint="eastAsia"/>
                <w:lang w:val="en-GB" w:eastAsia="zh-CN"/>
              </w:rPr>
              <w:t>I</w:t>
            </w:r>
            <w:r w:rsidRPr="006522CB">
              <w:rPr>
                <w:rFonts w:ascii="Times New Roman" w:eastAsia="宋体" w:hAnsi="Times New Roman"/>
                <w:lang w:val="en-GB" w:eastAsia="zh-CN"/>
              </w:rPr>
              <w:t xml:space="preserve">nformation </w:t>
            </w:r>
          </w:p>
        </w:tc>
      </w:tr>
      <w:tr w:rsidR="009061EB" w:rsidRPr="006522CB" w14:paraId="126FC045" w14:textId="77777777" w:rsidTr="009061EB">
        <w:tc>
          <w:tcPr>
            <w:tcW w:w="1031" w:type="dxa"/>
            <w:shd w:val="clear" w:color="auto" w:fill="auto"/>
          </w:tcPr>
          <w:p w14:paraId="3C4710EF" w14:textId="77777777" w:rsidR="009061EB" w:rsidRPr="006522CB" w:rsidRDefault="009061EB" w:rsidP="001603F1">
            <w:pPr>
              <w:pStyle w:val="a0"/>
              <w:rPr>
                <w:rFonts w:ascii="Times New Roman" w:eastAsia="宋体" w:hAnsi="Times New Roman"/>
                <w:lang w:val="en-GB" w:eastAsia="zh-CN"/>
              </w:rPr>
            </w:pPr>
            <w:r w:rsidRPr="00DA2723">
              <w:rPr>
                <w:rFonts w:ascii="Times New Roman" w:eastAsia="等线" w:hAnsi="Times New Roman"/>
                <w:lang w:val="en-GB" w:eastAsia="zh-CN"/>
              </w:rPr>
              <w:t>Alt. 1-1-1</w:t>
            </w:r>
          </w:p>
        </w:tc>
        <w:tc>
          <w:tcPr>
            <w:tcW w:w="1521" w:type="dxa"/>
            <w:shd w:val="clear" w:color="auto" w:fill="auto"/>
          </w:tcPr>
          <w:p w14:paraId="0D618468" w14:textId="77777777" w:rsidR="009061EB" w:rsidRPr="006522CB" w:rsidRDefault="009061EB" w:rsidP="001603F1">
            <w:pPr>
              <w:pStyle w:val="a0"/>
              <w:rPr>
                <w:rFonts w:ascii="Times New Roman" w:eastAsia="宋体" w:hAnsi="Times New Roman"/>
                <w:lang w:eastAsia="zh-CN"/>
              </w:rPr>
            </w:pPr>
            <w:r w:rsidRPr="00A15407">
              <w:rPr>
                <w:rFonts w:ascii="Times New Roman" w:eastAsia="宋体" w:hAnsi="Times New Roman"/>
                <w:color w:val="FF0000"/>
                <w:lang w:eastAsia="zh-CN"/>
              </w:rPr>
              <w:t>Bad</w:t>
            </w:r>
            <w:r w:rsidRPr="006522CB">
              <w:rPr>
                <w:rFonts w:ascii="Times New Roman" w:eastAsia="宋体" w:hAnsi="Times New Roman"/>
                <w:lang w:eastAsia="zh-CN"/>
              </w:rPr>
              <w:t xml:space="preserve"> </w:t>
            </w:r>
          </w:p>
        </w:tc>
        <w:tc>
          <w:tcPr>
            <w:tcW w:w="1559" w:type="dxa"/>
          </w:tcPr>
          <w:p w14:paraId="71214C9D" w14:textId="77777777"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559" w:type="dxa"/>
          </w:tcPr>
          <w:p w14:paraId="25852423" w14:textId="77777777" w:rsidR="009061E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60" w:type="dxa"/>
            <w:shd w:val="clear" w:color="auto" w:fill="auto"/>
          </w:tcPr>
          <w:p w14:paraId="7FC82B5A" w14:textId="77777777"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701" w:type="dxa"/>
            <w:shd w:val="clear" w:color="auto" w:fill="auto"/>
          </w:tcPr>
          <w:p w14:paraId="3D341754" w14:textId="77777777"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Normal</w:t>
            </w:r>
          </w:p>
        </w:tc>
      </w:tr>
      <w:tr w:rsidR="009061EB" w:rsidRPr="006522CB" w14:paraId="3A07A469" w14:textId="77777777" w:rsidTr="009061EB">
        <w:tc>
          <w:tcPr>
            <w:tcW w:w="1031" w:type="dxa"/>
            <w:shd w:val="clear" w:color="auto" w:fill="auto"/>
          </w:tcPr>
          <w:p w14:paraId="642FC6DE" w14:textId="77777777" w:rsidR="009061EB" w:rsidRPr="006522CB" w:rsidRDefault="009061EB" w:rsidP="001603F1">
            <w:pPr>
              <w:pStyle w:val="a0"/>
              <w:rPr>
                <w:rFonts w:ascii="Times New Roman" w:eastAsia="宋体" w:hAnsi="Times New Roman"/>
                <w:lang w:val="en-GB" w:eastAsia="zh-CN"/>
              </w:rPr>
            </w:pPr>
            <w:r w:rsidRPr="00DA2723">
              <w:rPr>
                <w:rFonts w:ascii="Times New Roman" w:eastAsia="等线" w:hAnsi="Times New Roman"/>
                <w:lang w:val="en-GB" w:eastAsia="zh-CN"/>
              </w:rPr>
              <w:t>Alt. 1-1-2</w:t>
            </w:r>
          </w:p>
        </w:tc>
        <w:tc>
          <w:tcPr>
            <w:tcW w:w="1521" w:type="dxa"/>
            <w:shd w:val="clear" w:color="auto" w:fill="auto"/>
          </w:tcPr>
          <w:p w14:paraId="17ED2E82" w14:textId="77777777"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59" w:type="dxa"/>
          </w:tcPr>
          <w:p w14:paraId="011DEE5F" w14:textId="77777777" w:rsidR="009061E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c>
          <w:tcPr>
            <w:tcW w:w="1559" w:type="dxa"/>
          </w:tcPr>
          <w:p w14:paraId="744E6E60" w14:textId="77777777" w:rsidR="009061EB" w:rsidRDefault="007E5CDD" w:rsidP="001603F1">
            <w:pPr>
              <w:pStyle w:val="a0"/>
              <w:rPr>
                <w:rFonts w:ascii="Times New Roman" w:eastAsia="宋体" w:hAnsi="Times New Roman"/>
                <w:lang w:eastAsia="zh-CN"/>
              </w:rPr>
            </w:pPr>
            <w:r>
              <w:rPr>
                <w:rFonts w:ascii="Times New Roman" w:eastAsia="宋体" w:hAnsi="Times New Roman"/>
                <w:lang w:eastAsia="zh-CN"/>
              </w:rPr>
              <w:t>Normal</w:t>
            </w:r>
          </w:p>
        </w:tc>
        <w:tc>
          <w:tcPr>
            <w:tcW w:w="1560" w:type="dxa"/>
            <w:shd w:val="clear" w:color="auto" w:fill="auto"/>
          </w:tcPr>
          <w:p w14:paraId="7FED5E18" w14:textId="77777777" w:rsidR="009061EB" w:rsidRPr="00A15407" w:rsidRDefault="009061EB" w:rsidP="001603F1">
            <w:pPr>
              <w:pStyle w:val="a0"/>
              <w:rPr>
                <w:rFonts w:ascii="Times New Roman" w:eastAsia="宋体" w:hAnsi="Times New Roman"/>
                <w:color w:val="FF0000"/>
                <w:lang w:eastAsia="zh-CN"/>
              </w:rPr>
            </w:pPr>
            <w:r w:rsidRPr="00A15407">
              <w:rPr>
                <w:rFonts w:ascii="Times New Roman" w:eastAsia="宋体" w:hAnsi="Times New Roman"/>
                <w:color w:val="FF0000"/>
                <w:lang w:eastAsia="zh-CN"/>
              </w:rPr>
              <w:t>Bad</w:t>
            </w:r>
          </w:p>
        </w:tc>
        <w:tc>
          <w:tcPr>
            <w:tcW w:w="1701" w:type="dxa"/>
            <w:shd w:val="clear" w:color="auto" w:fill="auto"/>
          </w:tcPr>
          <w:p w14:paraId="503FC8D0" w14:textId="77777777"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Normal</w:t>
            </w:r>
          </w:p>
        </w:tc>
      </w:tr>
      <w:tr w:rsidR="009061EB" w:rsidRPr="006522CB" w14:paraId="7E3B2114" w14:textId="77777777" w:rsidTr="009061EB">
        <w:tc>
          <w:tcPr>
            <w:tcW w:w="1031" w:type="dxa"/>
            <w:shd w:val="clear" w:color="auto" w:fill="auto"/>
          </w:tcPr>
          <w:p w14:paraId="523B299C" w14:textId="77777777" w:rsidR="009061EB" w:rsidRPr="006522CB" w:rsidRDefault="009061EB" w:rsidP="001603F1">
            <w:pPr>
              <w:pStyle w:val="a0"/>
              <w:rPr>
                <w:rFonts w:ascii="Times New Roman" w:eastAsia="宋体" w:hAnsi="Times New Roman"/>
                <w:lang w:val="en-GB" w:eastAsia="zh-CN"/>
              </w:rPr>
            </w:pPr>
            <w:r>
              <w:rPr>
                <w:rFonts w:ascii="Times New Roman" w:eastAsia="等线" w:hAnsi="Times New Roman"/>
                <w:lang w:val="en-GB" w:eastAsia="zh-CN"/>
              </w:rPr>
              <w:t>Alt.</w:t>
            </w:r>
            <w:r w:rsidRPr="00142612">
              <w:rPr>
                <w:rFonts w:ascii="Times New Roman" w:eastAsia="等线" w:hAnsi="Times New Roman"/>
                <w:lang w:val="en-GB" w:eastAsia="zh-CN"/>
              </w:rPr>
              <w:t xml:space="preserve"> 1-</w:t>
            </w:r>
            <w:r>
              <w:rPr>
                <w:rFonts w:ascii="Times New Roman" w:eastAsia="等线" w:hAnsi="Times New Roman"/>
                <w:lang w:val="en-GB" w:eastAsia="zh-CN"/>
              </w:rPr>
              <w:t>2</w:t>
            </w:r>
            <w:r w:rsidRPr="00142612">
              <w:rPr>
                <w:rFonts w:ascii="Times New Roman" w:eastAsia="等线" w:hAnsi="Times New Roman"/>
                <w:lang w:val="en-GB" w:eastAsia="zh-CN"/>
              </w:rPr>
              <w:t>-1</w:t>
            </w:r>
          </w:p>
        </w:tc>
        <w:tc>
          <w:tcPr>
            <w:tcW w:w="1521" w:type="dxa"/>
            <w:shd w:val="clear" w:color="auto" w:fill="auto"/>
          </w:tcPr>
          <w:p w14:paraId="42B81ADE"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59" w:type="dxa"/>
          </w:tcPr>
          <w:p w14:paraId="2BEB7E48" w14:textId="77777777" w:rsidR="009061EB" w:rsidRPr="006522CB" w:rsidRDefault="00B124A1"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14:paraId="04585C83" w14:textId="77777777" w:rsidR="009061E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60" w:type="dxa"/>
            <w:shd w:val="clear" w:color="auto" w:fill="auto"/>
          </w:tcPr>
          <w:p w14:paraId="4CE1C496"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701" w:type="dxa"/>
            <w:shd w:val="clear" w:color="auto" w:fill="auto"/>
          </w:tcPr>
          <w:p w14:paraId="0C3F94C6"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r>
      <w:tr w:rsidR="009061EB" w:rsidRPr="006522CB" w14:paraId="02377F3B" w14:textId="77777777" w:rsidTr="009061EB">
        <w:tc>
          <w:tcPr>
            <w:tcW w:w="1031" w:type="dxa"/>
            <w:shd w:val="clear" w:color="auto" w:fill="auto"/>
          </w:tcPr>
          <w:p w14:paraId="3D710276" w14:textId="77777777" w:rsidR="009061EB" w:rsidRDefault="009061EB" w:rsidP="001603F1">
            <w:pPr>
              <w:pStyle w:val="a0"/>
              <w:rPr>
                <w:rFonts w:ascii="Times New Roman" w:eastAsia="等线" w:hAnsi="Times New Roman"/>
                <w:lang w:val="en-GB" w:eastAsia="zh-CN"/>
              </w:rPr>
            </w:pPr>
            <w:r>
              <w:rPr>
                <w:rFonts w:ascii="Times New Roman" w:eastAsia="等线" w:hAnsi="Times New Roman"/>
                <w:lang w:val="en-GB" w:eastAsia="zh-CN"/>
              </w:rPr>
              <w:t>Alt.</w:t>
            </w:r>
            <w:r w:rsidRPr="00142612">
              <w:rPr>
                <w:rFonts w:ascii="Times New Roman" w:eastAsia="等线" w:hAnsi="Times New Roman"/>
                <w:lang w:val="en-GB" w:eastAsia="zh-CN"/>
              </w:rPr>
              <w:t xml:space="preserve"> 1-</w:t>
            </w:r>
            <w:r>
              <w:rPr>
                <w:rFonts w:ascii="Times New Roman" w:eastAsia="等线" w:hAnsi="Times New Roman"/>
                <w:lang w:val="en-GB" w:eastAsia="zh-CN"/>
              </w:rPr>
              <w:t>2</w:t>
            </w:r>
            <w:r w:rsidRPr="00142612">
              <w:rPr>
                <w:rFonts w:ascii="Times New Roman" w:eastAsia="等线" w:hAnsi="Times New Roman"/>
                <w:lang w:val="en-GB" w:eastAsia="zh-CN"/>
              </w:rPr>
              <w:t>-2</w:t>
            </w:r>
          </w:p>
        </w:tc>
        <w:tc>
          <w:tcPr>
            <w:tcW w:w="1521" w:type="dxa"/>
            <w:shd w:val="clear" w:color="auto" w:fill="auto"/>
          </w:tcPr>
          <w:p w14:paraId="33784EFF"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59" w:type="dxa"/>
          </w:tcPr>
          <w:p w14:paraId="297B5638"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14:paraId="7BA7640D" w14:textId="77777777" w:rsidR="009061EB" w:rsidRDefault="007E5CDD"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60" w:type="dxa"/>
            <w:shd w:val="clear" w:color="auto" w:fill="auto"/>
          </w:tcPr>
          <w:p w14:paraId="5FB65263"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701" w:type="dxa"/>
            <w:shd w:val="clear" w:color="auto" w:fill="auto"/>
          </w:tcPr>
          <w:p w14:paraId="70838FFB" w14:textId="77777777" w:rsidR="009061EB" w:rsidRPr="006522CB" w:rsidRDefault="009061EB" w:rsidP="001603F1">
            <w:pPr>
              <w:pStyle w:val="a0"/>
              <w:rPr>
                <w:rFonts w:ascii="Times New Roman" w:eastAsia="宋体" w:hAnsi="Times New Roman"/>
                <w:lang w:eastAsia="zh-CN"/>
              </w:rPr>
            </w:pPr>
            <w:r>
              <w:rPr>
                <w:rFonts w:ascii="Times New Roman" w:eastAsia="宋体" w:hAnsi="Times New Roman"/>
                <w:lang w:eastAsia="zh-CN"/>
              </w:rPr>
              <w:t>Good</w:t>
            </w:r>
          </w:p>
        </w:tc>
      </w:tr>
      <w:tr w:rsidR="009061EB" w:rsidRPr="006522CB" w14:paraId="7E996977" w14:textId="77777777" w:rsidTr="009061EB">
        <w:tc>
          <w:tcPr>
            <w:tcW w:w="1031" w:type="dxa"/>
            <w:shd w:val="clear" w:color="auto" w:fill="auto"/>
          </w:tcPr>
          <w:p w14:paraId="2618B567"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Alt.</w:t>
            </w:r>
            <w:r w:rsidRPr="006522CB">
              <w:rPr>
                <w:rFonts w:ascii="Times New Roman" w:eastAsia="宋体" w:hAnsi="Times New Roman"/>
                <w:lang w:val="en-GB" w:eastAsia="zh-CN"/>
              </w:rPr>
              <w:t xml:space="preserve"> 2</w:t>
            </w:r>
          </w:p>
        </w:tc>
        <w:tc>
          <w:tcPr>
            <w:tcW w:w="1521" w:type="dxa"/>
            <w:shd w:val="clear" w:color="auto" w:fill="auto"/>
          </w:tcPr>
          <w:p w14:paraId="1CF40863"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59" w:type="dxa"/>
          </w:tcPr>
          <w:p w14:paraId="58F291E2"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14:paraId="6CD375B9" w14:textId="77777777" w:rsidR="009061E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560" w:type="dxa"/>
            <w:shd w:val="clear" w:color="auto" w:fill="auto"/>
          </w:tcPr>
          <w:p w14:paraId="07582642"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Good</w:t>
            </w:r>
          </w:p>
        </w:tc>
        <w:tc>
          <w:tcPr>
            <w:tcW w:w="1701" w:type="dxa"/>
            <w:shd w:val="clear" w:color="auto" w:fill="auto"/>
          </w:tcPr>
          <w:p w14:paraId="5BC062C1"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r>
      <w:tr w:rsidR="009061EB" w:rsidRPr="006522CB" w14:paraId="244E6490" w14:textId="77777777" w:rsidTr="009061EB">
        <w:tc>
          <w:tcPr>
            <w:tcW w:w="1031" w:type="dxa"/>
            <w:shd w:val="clear" w:color="auto" w:fill="auto"/>
          </w:tcPr>
          <w:p w14:paraId="5E6FF4E3"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Alt.</w:t>
            </w:r>
            <w:r w:rsidRPr="006522CB">
              <w:rPr>
                <w:rFonts w:ascii="Times New Roman" w:eastAsia="宋体" w:hAnsi="Times New Roman"/>
                <w:lang w:val="en-GB" w:eastAsia="zh-CN"/>
              </w:rPr>
              <w:t xml:space="preserve"> 3</w:t>
            </w:r>
          </w:p>
        </w:tc>
        <w:tc>
          <w:tcPr>
            <w:tcW w:w="1521" w:type="dxa"/>
            <w:shd w:val="clear" w:color="auto" w:fill="auto"/>
          </w:tcPr>
          <w:p w14:paraId="08128FA5" w14:textId="77777777" w:rsidR="009061EB" w:rsidRPr="006522CB" w:rsidRDefault="000F15CA"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c>
          <w:tcPr>
            <w:tcW w:w="1559" w:type="dxa"/>
          </w:tcPr>
          <w:p w14:paraId="4B1D64FD"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eastAsia="zh-CN"/>
              </w:rPr>
              <w:t>Good</w:t>
            </w:r>
          </w:p>
        </w:tc>
        <w:tc>
          <w:tcPr>
            <w:tcW w:w="1559" w:type="dxa"/>
          </w:tcPr>
          <w:p w14:paraId="41B812A7" w14:textId="77777777" w:rsidR="009061EB" w:rsidRPr="00A15407" w:rsidRDefault="009061EB" w:rsidP="001603F1">
            <w:pPr>
              <w:pStyle w:val="a0"/>
              <w:rPr>
                <w:rFonts w:ascii="Times New Roman" w:eastAsia="宋体" w:hAnsi="Times New Roman"/>
                <w:color w:val="FF0000"/>
                <w:lang w:val="en-GB" w:eastAsia="zh-CN"/>
              </w:rPr>
            </w:pPr>
            <w:r w:rsidRPr="00A15407">
              <w:rPr>
                <w:rFonts w:ascii="Times New Roman" w:eastAsia="宋体" w:hAnsi="Times New Roman"/>
                <w:color w:val="FF0000"/>
                <w:lang w:val="en-GB" w:eastAsia="zh-CN"/>
              </w:rPr>
              <w:t>Bad</w:t>
            </w:r>
          </w:p>
        </w:tc>
        <w:tc>
          <w:tcPr>
            <w:tcW w:w="1560" w:type="dxa"/>
            <w:shd w:val="clear" w:color="auto" w:fill="auto"/>
          </w:tcPr>
          <w:p w14:paraId="4DB07B37" w14:textId="77777777" w:rsidR="009061EB" w:rsidRPr="00A15407" w:rsidRDefault="009061EB" w:rsidP="001603F1">
            <w:pPr>
              <w:pStyle w:val="a0"/>
              <w:rPr>
                <w:rFonts w:ascii="Times New Roman" w:eastAsia="宋体" w:hAnsi="Times New Roman"/>
                <w:color w:val="FF0000"/>
                <w:lang w:val="en-GB" w:eastAsia="zh-CN"/>
              </w:rPr>
            </w:pPr>
            <w:r w:rsidRPr="00A15407">
              <w:rPr>
                <w:rFonts w:ascii="Times New Roman" w:eastAsia="宋体" w:hAnsi="Times New Roman"/>
                <w:color w:val="FF0000"/>
                <w:lang w:val="en-GB" w:eastAsia="zh-CN"/>
              </w:rPr>
              <w:t>Bad</w:t>
            </w:r>
          </w:p>
        </w:tc>
        <w:tc>
          <w:tcPr>
            <w:tcW w:w="1701" w:type="dxa"/>
            <w:shd w:val="clear" w:color="auto" w:fill="auto"/>
          </w:tcPr>
          <w:p w14:paraId="0673D210" w14:textId="77777777" w:rsidR="009061EB" w:rsidRPr="006522CB" w:rsidRDefault="009061EB" w:rsidP="001603F1">
            <w:pPr>
              <w:pStyle w:val="a0"/>
              <w:rPr>
                <w:rFonts w:ascii="Times New Roman" w:eastAsia="宋体" w:hAnsi="Times New Roman"/>
                <w:lang w:val="en-GB" w:eastAsia="zh-CN"/>
              </w:rPr>
            </w:pPr>
            <w:r>
              <w:rPr>
                <w:rFonts w:ascii="Times New Roman" w:eastAsia="宋体" w:hAnsi="Times New Roman"/>
                <w:lang w:val="en-GB" w:eastAsia="zh-CN"/>
              </w:rPr>
              <w:t>Normal</w:t>
            </w:r>
          </w:p>
        </w:tc>
      </w:tr>
    </w:tbl>
    <w:p w14:paraId="6E74BD5B" w14:textId="77777777" w:rsidR="00DA2723" w:rsidRPr="001603F1" w:rsidRDefault="00DA2723" w:rsidP="00DA2723">
      <w:pPr>
        <w:rPr>
          <w:rFonts w:eastAsia="等线"/>
          <w:lang w:val="en-GB" w:eastAsia="zh-CN"/>
        </w:rPr>
      </w:pPr>
    </w:p>
    <w:p w14:paraId="0F912C1F" w14:textId="77777777" w:rsidR="007C0511" w:rsidRPr="00E45F7D" w:rsidRDefault="000F15CA" w:rsidP="00E45F7D">
      <w:pPr>
        <w:pStyle w:val="a0"/>
        <w:rPr>
          <w:rFonts w:ascii="Times New Roman" w:eastAsia="等线" w:hAnsi="Times New Roman"/>
          <w:lang w:eastAsia="zh-CN"/>
        </w:rPr>
      </w:pPr>
      <w:r w:rsidRPr="00E45F7D">
        <w:rPr>
          <w:rFonts w:ascii="Times New Roman" w:eastAsia="等线" w:hAnsi="Times New Roman"/>
          <w:lang w:eastAsia="zh-CN"/>
        </w:rPr>
        <w:t>From</w:t>
      </w:r>
      <w:r w:rsidR="00A15407" w:rsidRPr="00E45F7D">
        <w:rPr>
          <w:rFonts w:ascii="Times New Roman" w:eastAsia="等线" w:hAnsi="Times New Roman"/>
          <w:lang w:eastAsia="zh-CN"/>
        </w:rPr>
        <w:t xml:space="preserve"> </w:t>
      </w:r>
      <w:r w:rsidR="00A15407" w:rsidRPr="00C15E02">
        <w:rPr>
          <w:rFonts w:ascii="Times New Roman" w:eastAsia="等线" w:hAnsi="Times New Roman"/>
          <w:i/>
          <w:lang w:eastAsia="zh-CN"/>
        </w:rPr>
        <w:t>performance</w:t>
      </w:r>
      <w:r w:rsidR="00A15407" w:rsidRPr="00E45F7D">
        <w:rPr>
          <w:rFonts w:ascii="Times New Roman" w:eastAsia="等线" w:hAnsi="Times New Roman"/>
          <w:lang w:eastAsia="zh-CN"/>
        </w:rPr>
        <w:t xml:space="preserve"> </w:t>
      </w:r>
      <w:r w:rsidRPr="00E45F7D">
        <w:rPr>
          <w:rFonts w:ascii="Times New Roman" w:eastAsia="等线" w:hAnsi="Times New Roman"/>
          <w:lang w:eastAsia="zh-CN"/>
        </w:rPr>
        <w:t>aspect</w:t>
      </w:r>
      <w:r w:rsidR="007766DE" w:rsidRPr="00E45F7D">
        <w:rPr>
          <w:rFonts w:ascii="Times New Roman" w:eastAsia="等线" w:hAnsi="Times New Roman"/>
          <w:lang w:eastAsia="zh-CN"/>
        </w:rPr>
        <w:t xml:space="preserve">, </w:t>
      </w:r>
      <w:r w:rsidR="007C0511" w:rsidRPr="00E45F7D">
        <w:rPr>
          <w:rFonts w:ascii="Times New Roman" w:eastAsia="等线" w:hAnsi="Times New Roman"/>
          <w:lang w:eastAsia="zh-CN"/>
        </w:rPr>
        <w:t xml:space="preserve">the </w:t>
      </w:r>
      <w:r w:rsidR="00A15407" w:rsidRPr="00E45F7D">
        <w:rPr>
          <w:rFonts w:ascii="Times New Roman" w:eastAsia="等线" w:hAnsi="Times New Roman"/>
          <w:lang w:eastAsia="zh-CN"/>
        </w:rPr>
        <w:t xml:space="preserve">comparison is determined from evaluation </w:t>
      </w:r>
      <w:r w:rsidR="009061EB" w:rsidRPr="00E45F7D">
        <w:rPr>
          <w:rFonts w:ascii="Times New Roman" w:eastAsia="等线" w:hAnsi="Times New Roman"/>
          <w:lang w:eastAsia="zh-CN"/>
        </w:rPr>
        <w:t>of</w:t>
      </w:r>
      <w:r w:rsidR="00A15407" w:rsidRPr="00E45F7D">
        <w:rPr>
          <w:rFonts w:ascii="Times New Roman" w:eastAsia="等线" w:hAnsi="Times New Roman"/>
          <w:lang w:eastAsia="zh-CN"/>
        </w:rPr>
        <w:t xml:space="preserve"> </w:t>
      </w:r>
      <w:r w:rsidR="007C0511" w:rsidRPr="00E45F7D">
        <w:rPr>
          <w:rFonts w:ascii="Times New Roman" w:eastAsia="等线" w:hAnsi="Times New Roman"/>
          <w:lang w:eastAsia="zh-CN"/>
        </w:rPr>
        <w:t xml:space="preserve">miss detection performance based on the simulation assumptions provided in </w:t>
      </w:r>
      <w:r w:rsidR="009061EB" w:rsidRPr="00E45F7D">
        <w:rPr>
          <w:rFonts w:ascii="Times New Roman" w:eastAsia="等线" w:hAnsi="Times New Roman"/>
          <w:lang w:eastAsia="zh-CN"/>
        </w:rPr>
        <w:t>Annex</w:t>
      </w:r>
      <w:r w:rsidR="007C0511" w:rsidRPr="00E45F7D">
        <w:rPr>
          <w:rFonts w:ascii="Times New Roman" w:eastAsia="等线" w:hAnsi="Times New Roman"/>
          <w:lang w:eastAsia="zh-CN"/>
        </w:rPr>
        <w:t>.</w:t>
      </w:r>
      <w:r w:rsidR="009061EB" w:rsidRPr="00E45F7D">
        <w:rPr>
          <w:rFonts w:ascii="Times New Roman" w:eastAsia="等线" w:hAnsi="Times New Roman"/>
          <w:lang w:eastAsia="zh-CN"/>
        </w:rPr>
        <w:t xml:space="preserve"> As shown in </w:t>
      </w:r>
      <w:r w:rsidR="00C20A90" w:rsidRPr="00E45F7D">
        <w:rPr>
          <w:rFonts w:ascii="Times New Roman" w:eastAsia="等线" w:hAnsi="Times New Roman"/>
          <w:lang w:eastAsia="zh-CN"/>
        </w:rPr>
        <w:fldChar w:fldCharType="begin"/>
      </w:r>
      <w:r w:rsidR="00C20A90" w:rsidRPr="00E45F7D">
        <w:rPr>
          <w:rFonts w:ascii="Times New Roman" w:eastAsia="等线" w:hAnsi="Times New Roman"/>
          <w:lang w:eastAsia="zh-CN"/>
        </w:rPr>
        <w:instrText xml:space="preserve"> REF _Ref534658219 \h </w:instrText>
      </w:r>
      <w:r w:rsidR="00E45F7D">
        <w:rPr>
          <w:rFonts w:ascii="Times New Roman" w:eastAsia="等线" w:hAnsi="Times New Roman"/>
          <w:lang w:eastAsia="zh-CN"/>
        </w:rPr>
        <w:instrText xml:space="preserve"> \* MERGEFORMAT </w:instrText>
      </w:r>
      <w:r w:rsidR="00C20A90" w:rsidRPr="00E45F7D">
        <w:rPr>
          <w:rFonts w:ascii="Times New Roman" w:eastAsia="等线" w:hAnsi="Times New Roman"/>
          <w:lang w:eastAsia="zh-CN"/>
        </w:rPr>
      </w:r>
      <w:r w:rsidR="00C20A90" w:rsidRPr="00E45F7D">
        <w:rPr>
          <w:rFonts w:ascii="Times New Roman" w:eastAsia="等线" w:hAnsi="Times New Roman"/>
          <w:lang w:eastAsia="zh-CN"/>
        </w:rPr>
        <w:fldChar w:fldCharType="separate"/>
      </w:r>
      <w:r w:rsidR="006D47DB" w:rsidRPr="006D47DB">
        <w:rPr>
          <w:rFonts w:ascii="Times New Roman" w:eastAsia="等线" w:hAnsi="Times New Roman"/>
          <w:lang w:eastAsia="zh-CN"/>
        </w:rPr>
        <w:t>Figure 5</w:t>
      </w:r>
      <w:r w:rsidR="00C20A90" w:rsidRPr="00E45F7D">
        <w:rPr>
          <w:rFonts w:ascii="Times New Roman" w:eastAsia="等线" w:hAnsi="Times New Roman"/>
          <w:lang w:eastAsia="zh-CN"/>
        </w:rPr>
        <w:fldChar w:fldCharType="end"/>
      </w:r>
      <w:r w:rsidR="00C20A90" w:rsidRPr="00E45F7D">
        <w:rPr>
          <w:rFonts w:ascii="Times New Roman" w:eastAsia="等线" w:hAnsi="Times New Roman"/>
          <w:lang w:eastAsia="zh-CN"/>
        </w:rPr>
        <w:t xml:space="preserve">, </w:t>
      </w:r>
      <w:r w:rsidRPr="00E45F7D">
        <w:rPr>
          <w:rFonts w:ascii="Times New Roman" w:eastAsia="等线" w:hAnsi="Times New Roman"/>
          <w:lang w:eastAsia="zh-CN"/>
        </w:rPr>
        <w:t>wideband DM-RS (</w:t>
      </w:r>
      <w:r w:rsidRPr="00DA2723">
        <w:rPr>
          <w:rFonts w:ascii="Times New Roman" w:eastAsia="等线" w:hAnsi="Times New Roman"/>
          <w:lang w:eastAsia="zh-CN"/>
        </w:rPr>
        <w:t>Alt. 1-1-2</w:t>
      </w:r>
      <w:r>
        <w:rPr>
          <w:rFonts w:ascii="Times New Roman" w:eastAsia="等线" w:hAnsi="Times New Roman"/>
          <w:lang w:eastAsia="zh-CN"/>
        </w:rPr>
        <w:t xml:space="preserve"> and Alt.</w:t>
      </w:r>
      <w:r w:rsidRPr="00142612">
        <w:rPr>
          <w:rFonts w:ascii="Times New Roman" w:eastAsia="等线" w:hAnsi="Times New Roman"/>
          <w:lang w:eastAsia="zh-CN"/>
        </w:rPr>
        <w:t xml:space="preserve"> 1-</w:t>
      </w:r>
      <w:r>
        <w:rPr>
          <w:rFonts w:ascii="Times New Roman" w:eastAsia="等线" w:hAnsi="Times New Roman"/>
          <w:lang w:eastAsia="zh-CN"/>
        </w:rPr>
        <w:t>2</w:t>
      </w:r>
      <w:r w:rsidRPr="00142612">
        <w:rPr>
          <w:rFonts w:ascii="Times New Roman" w:eastAsia="等线" w:hAnsi="Times New Roman"/>
          <w:lang w:eastAsia="zh-CN"/>
        </w:rPr>
        <w:t>-2</w:t>
      </w:r>
      <w:r w:rsidRPr="00E45F7D">
        <w:rPr>
          <w:rFonts w:ascii="Times New Roman" w:eastAsia="等线" w:hAnsi="Times New Roman"/>
          <w:lang w:eastAsia="zh-CN"/>
        </w:rPr>
        <w:t xml:space="preserve">) and CSI-RS (Alt. 2) could achieve better performance, e.g. </w:t>
      </w:r>
      <w:r>
        <w:rPr>
          <w:rFonts w:ascii="Times New Roman" w:eastAsia="等线" w:hAnsi="Times New Roman"/>
          <w:lang w:eastAsia="zh-CN"/>
        </w:rPr>
        <w:t xml:space="preserve">the performance of PDCCH DMRS in 8 CCEs has about 3dB gain compared with PDCCH DMRS in 4 CCEs. For </w:t>
      </w:r>
      <w:r w:rsidRPr="00DA2723">
        <w:rPr>
          <w:rFonts w:ascii="Times New Roman" w:eastAsia="等线" w:hAnsi="Times New Roman"/>
          <w:lang w:eastAsia="zh-CN"/>
        </w:rPr>
        <w:t>Alt. 1-1-1</w:t>
      </w:r>
      <w:r>
        <w:rPr>
          <w:rFonts w:ascii="Times New Roman" w:eastAsia="等线" w:hAnsi="Times New Roman"/>
          <w:lang w:eastAsia="zh-CN"/>
        </w:rPr>
        <w:t xml:space="preserve">, its performance is bad since there </w:t>
      </w:r>
      <w:r w:rsidR="00E45F7D">
        <w:rPr>
          <w:rFonts w:ascii="Times New Roman" w:eastAsia="等线" w:hAnsi="Times New Roman"/>
          <w:lang w:eastAsia="zh-CN"/>
        </w:rPr>
        <w:t>are</w:t>
      </w:r>
      <w:r>
        <w:rPr>
          <w:rFonts w:ascii="Times New Roman" w:eastAsia="等线" w:hAnsi="Times New Roman"/>
          <w:lang w:eastAsia="zh-CN"/>
        </w:rPr>
        <w:t xml:space="preserve"> less PRBs used for </w:t>
      </w:r>
      <w:r w:rsidR="00E45F7D">
        <w:rPr>
          <w:rFonts w:ascii="Times New Roman" w:eastAsia="等线" w:hAnsi="Times New Roman"/>
          <w:lang w:eastAsia="zh-CN"/>
        </w:rPr>
        <w:t>narrow band DM-RS with low aggregation level</w:t>
      </w:r>
      <w:r>
        <w:rPr>
          <w:rFonts w:ascii="Times New Roman" w:eastAsia="等线" w:hAnsi="Times New Roman"/>
          <w:lang w:eastAsia="zh-CN"/>
        </w:rPr>
        <w:t>.</w:t>
      </w:r>
      <w:r w:rsidR="00E45F7D">
        <w:rPr>
          <w:rFonts w:ascii="Times New Roman" w:eastAsia="等线" w:hAnsi="Times New Roman"/>
          <w:lang w:eastAsia="zh-CN"/>
        </w:rPr>
        <w:t xml:space="preserve"> Except Alt. 1-1-1, other </w:t>
      </w:r>
      <w:r w:rsidR="00C15E02">
        <w:rPr>
          <w:rFonts w:ascii="Times New Roman" w:eastAsia="等线" w:hAnsi="Times New Roman"/>
          <w:lang w:eastAsia="zh-CN"/>
        </w:rPr>
        <w:t xml:space="preserve">Alts </w:t>
      </w:r>
      <w:r w:rsidR="00C15E02">
        <w:rPr>
          <w:rFonts w:ascii="Times New Roman" w:eastAsia="等线" w:hAnsi="Times New Roman"/>
          <w:lang w:val="en-GB" w:eastAsia="zh-CN"/>
        </w:rPr>
        <w:t>can achieve acceptable performance in terms of miss-detection performance assuming 1% target false alarm rate</w:t>
      </w:r>
      <w:r w:rsidR="006F4508">
        <w:rPr>
          <w:rFonts w:ascii="Times New Roman" w:eastAsia="等线" w:hAnsi="Times New Roman"/>
          <w:lang w:val="en-GB" w:eastAsia="zh-CN"/>
        </w:rPr>
        <w:t xml:space="preserve">, i.e. </w:t>
      </w:r>
      <w:r w:rsidR="008235FA">
        <w:rPr>
          <w:rFonts w:ascii="Times New Roman" w:eastAsia="等线" w:hAnsi="Times New Roman"/>
          <w:lang w:val="en-GB" w:eastAsia="zh-CN"/>
        </w:rPr>
        <w:t>&lt;1% misdetection rate when SNR=-2dB, where almost 100% NRU UEs are operating above according to system level evaluation observation</w:t>
      </w:r>
      <w:r w:rsidR="00C15E02">
        <w:rPr>
          <w:rFonts w:ascii="Times New Roman" w:eastAsia="等线" w:hAnsi="Times New Roman"/>
          <w:lang w:val="en-GB" w:eastAsia="zh-CN"/>
        </w:rPr>
        <w:t>.</w:t>
      </w:r>
    </w:p>
    <w:p w14:paraId="4F564FA4" w14:textId="77777777" w:rsidR="007C0511" w:rsidRDefault="004B4FA3" w:rsidP="007C0511">
      <w:pPr>
        <w:jc w:val="center"/>
        <w:rPr>
          <w:noProof/>
          <w:lang w:eastAsia="zh-CN"/>
        </w:rPr>
      </w:pPr>
      <w:r>
        <w:rPr>
          <w:noProof/>
          <w:lang w:eastAsia="zh-CN"/>
        </w:rPr>
        <w:drawing>
          <wp:inline distT="0" distB="0" distL="0" distR="0" wp14:anchorId="6F66D1D0" wp14:editId="568C0415">
            <wp:extent cx="3855085" cy="343789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5085" cy="3437890"/>
                    </a:xfrm>
                    <a:prstGeom prst="rect">
                      <a:avLst/>
                    </a:prstGeom>
                    <a:noFill/>
                    <a:ln>
                      <a:noFill/>
                    </a:ln>
                  </pic:spPr>
                </pic:pic>
              </a:graphicData>
            </a:graphic>
          </wp:inline>
        </w:drawing>
      </w:r>
      <w:r w:rsidR="0037781C" w:rsidDel="0037781C">
        <w:rPr>
          <w:noProof/>
          <w:lang w:eastAsia="zh-CN"/>
        </w:rPr>
        <w:t xml:space="preserve"> </w:t>
      </w:r>
    </w:p>
    <w:p w14:paraId="3D3A3120" w14:textId="77777777" w:rsidR="000F15CA" w:rsidRDefault="007C0511" w:rsidP="00933F79">
      <w:pPr>
        <w:jc w:val="center"/>
        <w:rPr>
          <w:rFonts w:ascii="Times New Roman" w:eastAsia="宋体" w:hAnsi="Times New Roman"/>
          <w:lang w:eastAsia="zh-CN"/>
        </w:rPr>
      </w:pPr>
      <w:bookmarkStart w:id="11" w:name="_Ref53465821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6D47DB">
        <w:rPr>
          <w:rFonts w:ascii="Times New Roman" w:eastAsia="宋体" w:hAnsi="Times New Roman"/>
          <w:b/>
          <w:noProof/>
          <w:lang w:eastAsia="zh-CN"/>
        </w:rPr>
        <w:t>5</w:t>
      </w:r>
      <w:r w:rsidRPr="00A76633">
        <w:rPr>
          <w:rFonts w:ascii="Times New Roman" w:eastAsia="宋体" w:hAnsi="Times New Roman"/>
          <w:b/>
          <w:lang w:eastAsia="zh-CN"/>
        </w:rPr>
        <w:fldChar w:fldCharType="end"/>
      </w:r>
      <w:bookmarkEnd w:id="11"/>
      <w:r>
        <w:rPr>
          <w:rFonts w:ascii="Times New Roman" w:eastAsia="宋体" w:hAnsi="Times New Roman"/>
          <w:lang w:eastAsia="zh-CN"/>
        </w:rPr>
        <w:tab/>
        <w:t>Performance of DL burst detection signal</w:t>
      </w:r>
    </w:p>
    <w:p w14:paraId="7C7B7DB3" w14:textId="77777777" w:rsidR="00933F79" w:rsidRDefault="00933F79" w:rsidP="00933F79">
      <w:pPr>
        <w:rPr>
          <w:rFonts w:ascii="Times New Roman" w:eastAsia="宋体" w:hAnsi="Times New Roman"/>
          <w:lang w:eastAsia="zh-CN"/>
        </w:rPr>
      </w:pPr>
    </w:p>
    <w:p w14:paraId="28923D81" w14:textId="77777777" w:rsidR="000F15CA" w:rsidRPr="00E45F7D" w:rsidRDefault="000F15CA" w:rsidP="00E45F7D">
      <w:pPr>
        <w:pStyle w:val="a0"/>
        <w:rPr>
          <w:rFonts w:ascii="Times New Roman" w:eastAsia="等线" w:hAnsi="Times New Roman"/>
          <w:lang w:eastAsia="zh-CN"/>
        </w:rPr>
      </w:pPr>
      <w:r w:rsidRPr="00E45F7D">
        <w:rPr>
          <w:rFonts w:ascii="Times New Roman" w:eastAsia="等线" w:hAnsi="Times New Roman"/>
          <w:lang w:eastAsia="zh-CN"/>
        </w:rPr>
        <w:lastRenderedPageBreak/>
        <w:t xml:space="preserve">From </w:t>
      </w:r>
      <w:r w:rsidRPr="00C15E02">
        <w:rPr>
          <w:rFonts w:ascii="Times New Roman" w:eastAsia="等线" w:hAnsi="Times New Roman"/>
          <w:i/>
          <w:lang w:eastAsia="zh-CN"/>
        </w:rPr>
        <w:t>complexity</w:t>
      </w:r>
      <w:r w:rsidRPr="00E45F7D">
        <w:rPr>
          <w:rFonts w:ascii="Times New Roman" w:eastAsia="等线" w:hAnsi="Times New Roman"/>
          <w:lang w:eastAsia="zh-CN"/>
        </w:rPr>
        <w:t xml:space="preserve"> aspect, it is determined by the number of correlation times for different alternatives. UE specific PDCCH is most probably configured with multiple aggregation levels and candidate positions to enhance scheduling flexibility, e.g. AL=1,2,4. </w:t>
      </w:r>
      <w:r w:rsidR="00FB6FE6" w:rsidRPr="00E45F7D">
        <w:rPr>
          <w:rFonts w:ascii="Times New Roman" w:eastAsia="等线" w:hAnsi="Times New Roman"/>
          <w:lang w:eastAsia="zh-CN"/>
        </w:rPr>
        <w:t>For Alt. 1-1-1</w:t>
      </w:r>
      <w:r w:rsidR="007E5CDD" w:rsidRPr="00E45F7D">
        <w:rPr>
          <w:rFonts w:ascii="Times New Roman" w:eastAsia="等线" w:hAnsi="Times New Roman" w:hint="eastAsia"/>
          <w:lang w:eastAsia="zh-CN"/>
        </w:rPr>
        <w:t>,</w:t>
      </w:r>
      <w:r w:rsidR="007E5CDD" w:rsidRPr="00E45F7D">
        <w:rPr>
          <w:rFonts w:ascii="Times New Roman" w:eastAsia="等线" w:hAnsi="Times New Roman"/>
          <w:lang w:eastAsia="zh-CN"/>
        </w:rPr>
        <w:t xml:space="preserve"> UE needs to detect the narrow band DM-RS blindly in all candidate PDCCH positions which leads to higher complexity. Wide band DM-RS could alleviate this since DM-RS is spanning in the whole CORESET by Alt. 1-1-</w:t>
      </w:r>
      <w:r w:rsidR="00B124A1" w:rsidRPr="00E45F7D">
        <w:rPr>
          <w:rFonts w:ascii="Times New Roman" w:eastAsia="等线" w:hAnsi="Times New Roman"/>
          <w:lang w:eastAsia="zh-CN"/>
        </w:rPr>
        <w:t>2</w:t>
      </w:r>
      <w:r w:rsidR="007E5CDD" w:rsidRPr="00E45F7D">
        <w:rPr>
          <w:rFonts w:ascii="Times New Roman" w:eastAsia="等线" w:hAnsi="Times New Roman"/>
          <w:lang w:eastAsia="zh-CN"/>
        </w:rPr>
        <w:t xml:space="preserve">. </w:t>
      </w:r>
      <w:r w:rsidR="00B124A1" w:rsidRPr="00E45F7D">
        <w:rPr>
          <w:rFonts w:ascii="Times New Roman" w:eastAsia="等线" w:hAnsi="Times New Roman"/>
          <w:lang w:eastAsia="zh-CN"/>
        </w:rPr>
        <w:t>For GC-PDCCH, it is broadcast to a group of UEs and thus it is always with large ALs, e.g. AL=4,8. With large AL, the number of PDCCH candidates is limited, i.e. 1 or 2. Then the complexity for Alt. 1-2-1 could be kept low. Obviously, Alt. 1-2-2 will have even less complexity. For other Alts</w:t>
      </w:r>
      <w:r w:rsidR="00E45F7D" w:rsidRPr="00E45F7D">
        <w:rPr>
          <w:rFonts w:ascii="Times New Roman" w:eastAsia="等线" w:hAnsi="Times New Roman"/>
          <w:lang w:eastAsia="zh-CN"/>
        </w:rPr>
        <w:t xml:space="preserve">, the complexity will be low if small number of sequences (e.g. 1-4) is assumed for one UE. </w:t>
      </w:r>
    </w:p>
    <w:p w14:paraId="0D4E52E9" w14:textId="77777777" w:rsidR="00E45F7D" w:rsidRPr="00725B1C" w:rsidRDefault="00E45F7D" w:rsidP="00725B1C">
      <w:pPr>
        <w:pStyle w:val="a0"/>
        <w:rPr>
          <w:rFonts w:ascii="Times New Roman" w:eastAsia="等线" w:hAnsi="Times New Roman"/>
          <w:lang w:eastAsia="zh-CN"/>
        </w:rPr>
      </w:pPr>
      <w:r w:rsidRPr="00725B1C">
        <w:rPr>
          <w:rFonts w:ascii="Times New Roman" w:eastAsia="等线" w:hAnsi="Times New Roman" w:hint="eastAsia"/>
          <w:lang w:eastAsia="zh-CN"/>
        </w:rPr>
        <w:t>F</w:t>
      </w:r>
      <w:r w:rsidRPr="00725B1C">
        <w:rPr>
          <w:rFonts w:ascii="Times New Roman" w:eastAsia="等线" w:hAnsi="Times New Roman"/>
          <w:lang w:eastAsia="zh-CN"/>
        </w:rPr>
        <w:t xml:space="preserve">rom </w:t>
      </w:r>
      <w:r w:rsidRPr="00725B1C">
        <w:rPr>
          <w:rFonts w:ascii="Times New Roman" w:eastAsia="等线" w:hAnsi="Times New Roman"/>
          <w:i/>
          <w:lang w:eastAsia="zh-CN"/>
        </w:rPr>
        <w:t>spec impact</w:t>
      </w:r>
      <w:r w:rsidRPr="00725B1C">
        <w:rPr>
          <w:rFonts w:ascii="Times New Roman" w:eastAsia="等线" w:hAnsi="Times New Roman"/>
          <w:lang w:eastAsia="zh-CN"/>
        </w:rPr>
        <w:t xml:space="preserve"> aspect, Alt. 1-1-1, Alt. 1-2-1 and Alt. 2 are mandatory existing NR signals in Release 15 so NRU could reuse them with little spec impact. Since wideband DM-RS is optional in NR Release 15, it needs to become mandatory if it is used for NRU as DL burst detection signal. For</w:t>
      </w:r>
      <w:r w:rsidR="00C15E02" w:rsidRPr="00725B1C">
        <w:rPr>
          <w:rFonts w:ascii="Times New Roman" w:eastAsia="等线" w:hAnsi="Times New Roman"/>
          <w:lang w:eastAsia="zh-CN"/>
        </w:rPr>
        <w:t xml:space="preserve"> Alt. 3, although PSS/SSS is existing signal, it is only used in SSB </w:t>
      </w:r>
      <w:r w:rsidR="00725B1C" w:rsidRPr="00725B1C">
        <w:rPr>
          <w:rFonts w:ascii="Times New Roman" w:eastAsia="等线" w:hAnsi="Times New Roman"/>
          <w:lang w:eastAsia="zh-CN"/>
        </w:rPr>
        <w:t>as one integrated block. If PSS/SSS without PBCH is used for DL burst detection, this is one new kinds of signal which new configuration design. Besides, they should be carefully designed to meet some basic requirement such as OCB requirement, multiplexing with other channel (e.g. PDSCH) and etc. This should introduce more spec impact than others.</w:t>
      </w:r>
    </w:p>
    <w:p w14:paraId="10CF6E58" w14:textId="77777777" w:rsidR="004725A4" w:rsidRDefault="00725B1C" w:rsidP="007E5CDD">
      <w:pPr>
        <w:jc w:val="both"/>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 xml:space="preserve">rom </w:t>
      </w:r>
      <w:r w:rsidRPr="00725B1C">
        <w:rPr>
          <w:rFonts w:ascii="Times New Roman" w:eastAsia="宋体" w:hAnsi="Times New Roman"/>
          <w:i/>
          <w:lang w:eastAsia="zh-CN"/>
        </w:rPr>
        <w:t>flexibility</w:t>
      </w:r>
      <w:r>
        <w:rPr>
          <w:rFonts w:ascii="Times New Roman" w:eastAsia="宋体" w:hAnsi="Times New Roman"/>
          <w:lang w:eastAsia="zh-CN"/>
        </w:rPr>
        <w:t xml:space="preserve"> </w:t>
      </w:r>
      <w:r w:rsidR="004725A4">
        <w:rPr>
          <w:rFonts w:ascii="Times New Roman" w:eastAsia="宋体" w:hAnsi="Times New Roman"/>
          <w:lang w:eastAsia="zh-CN"/>
        </w:rPr>
        <w:t>aspect</w:t>
      </w:r>
      <w:r>
        <w:rPr>
          <w:rFonts w:ascii="Times New Roman" w:eastAsia="宋体" w:hAnsi="Times New Roman"/>
          <w:lang w:eastAsia="zh-CN"/>
        </w:rPr>
        <w:t xml:space="preserve">, </w:t>
      </w:r>
      <w:r w:rsidR="004725A4">
        <w:rPr>
          <w:rFonts w:ascii="Times New Roman" w:eastAsia="宋体" w:hAnsi="Times New Roman"/>
          <w:lang w:eastAsia="zh-CN"/>
        </w:rPr>
        <w:t>different Alts are analyzed in time domain and frequency domain:</w:t>
      </w:r>
    </w:p>
    <w:p w14:paraId="00C8D434" w14:textId="77777777" w:rsidR="004725A4" w:rsidRDefault="004725A4" w:rsidP="004725A4">
      <w:pPr>
        <w:pStyle w:val="B10"/>
        <w:spacing w:before="60"/>
        <w:ind w:left="578" w:hanging="289"/>
        <w:jc w:val="both"/>
        <w:rPr>
          <w:rFonts w:ascii="Times New Roman" w:eastAsia="宋体" w:hAnsi="Times New Roman"/>
          <w:lang w:eastAsia="zh-CN"/>
        </w:rPr>
      </w:pPr>
      <w:r w:rsidRPr="00CD09C6">
        <w:rPr>
          <w:rFonts w:ascii="Times New Roman" w:hAnsi="Times New Roman"/>
          <w:lang w:eastAsia="ja-JP"/>
        </w:rPr>
        <w:t>-</w:t>
      </w:r>
      <w:r w:rsidRPr="00CD09C6">
        <w:rPr>
          <w:rFonts w:ascii="Times New Roman" w:hAnsi="Times New Roman"/>
          <w:lang w:eastAsia="ja-JP"/>
        </w:rPr>
        <w:tab/>
      </w:r>
      <w:r>
        <w:rPr>
          <w:rFonts w:ascii="Times New Roman" w:eastAsia="宋体" w:hAnsi="Times New Roman"/>
          <w:lang w:eastAsia="zh-CN"/>
        </w:rPr>
        <w:t xml:space="preserve">In time domain, for Alt. 1-1-1 and Alt. 1-1-2, the DM-RS monitoring position is coupled with search space of UE specific PDCCH scheduling data. </w:t>
      </w:r>
      <w:r w:rsidRPr="006522CB">
        <w:rPr>
          <w:rFonts w:ascii="Times New Roman" w:eastAsia="等线" w:hAnsi="Times New Roman"/>
          <w:lang w:eastAsia="zh-CN"/>
        </w:rPr>
        <w:t>Referring to discussions in Section 2.1, frequent UE specific PDCCH monitoring is the basis of multiple PDSCH starting positions, e.g. PDCCH monitoring every 2 symbols as shown in</w:t>
      </w:r>
      <w:r w:rsidR="002D0BE4">
        <w:rPr>
          <w:rFonts w:ascii="Times New Roman" w:eastAsia="等线" w:hAnsi="Times New Roman"/>
          <w:lang w:eastAsia="zh-CN"/>
        </w:rPr>
        <w:t xml:space="preserve"> </w:t>
      </w:r>
      <w:r w:rsidR="002D0BE4">
        <w:rPr>
          <w:rFonts w:ascii="Times New Roman" w:eastAsia="等线" w:hAnsi="Times New Roman"/>
          <w:lang w:eastAsia="zh-CN"/>
        </w:rPr>
        <w:fldChar w:fldCharType="begin"/>
      </w:r>
      <w:r w:rsidR="002D0BE4">
        <w:rPr>
          <w:rFonts w:ascii="Times New Roman" w:eastAsia="等线" w:hAnsi="Times New Roman"/>
          <w:lang w:eastAsia="zh-CN"/>
        </w:rPr>
        <w:instrText xml:space="preserve"> REF _Ref534811096 \h </w:instrText>
      </w:r>
      <w:r w:rsidR="002D0BE4">
        <w:rPr>
          <w:rFonts w:ascii="Times New Roman" w:eastAsia="等线" w:hAnsi="Times New Roman"/>
          <w:lang w:eastAsia="zh-CN"/>
        </w:rPr>
      </w:r>
      <w:r w:rsidR="002D0BE4">
        <w:rPr>
          <w:rFonts w:ascii="Times New Roman" w:eastAsia="等线" w:hAnsi="Times New Roman"/>
          <w:lang w:eastAsia="zh-CN"/>
        </w:rPr>
        <w:fldChar w:fldCharType="separate"/>
      </w:r>
      <w:r w:rsidR="006D47DB" w:rsidRPr="00A76633">
        <w:rPr>
          <w:rFonts w:ascii="Times New Roman" w:eastAsia="宋体" w:hAnsi="Times New Roman"/>
          <w:b/>
          <w:lang w:eastAsia="zh-CN"/>
        </w:rPr>
        <w:t xml:space="preserve">Figure </w:t>
      </w:r>
      <w:r w:rsidR="006D47DB">
        <w:rPr>
          <w:rFonts w:ascii="Times New Roman" w:eastAsia="宋体" w:hAnsi="Times New Roman"/>
          <w:b/>
          <w:noProof/>
          <w:lang w:eastAsia="zh-CN"/>
        </w:rPr>
        <w:t>2</w:t>
      </w:r>
      <w:r w:rsidR="002D0BE4">
        <w:rPr>
          <w:rFonts w:ascii="Times New Roman" w:eastAsia="等线" w:hAnsi="Times New Roman"/>
          <w:lang w:eastAsia="zh-CN"/>
        </w:rPr>
        <w:fldChar w:fldCharType="end"/>
      </w:r>
      <w:r w:rsidRPr="006522CB">
        <w:rPr>
          <w:rFonts w:ascii="Times New Roman" w:eastAsia="等线" w:hAnsi="Times New Roman"/>
          <w:lang w:eastAsia="zh-CN"/>
        </w:rPr>
        <w:t>.</w:t>
      </w:r>
      <w:r>
        <w:rPr>
          <w:rFonts w:ascii="Times New Roman" w:eastAsia="等线" w:hAnsi="Times New Roman"/>
          <w:lang w:eastAsia="zh-CN"/>
        </w:rPr>
        <w:t xml:space="preserve"> T</w:t>
      </w:r>
      <w:r w:rsidRPr="006522CB">
        <w:rPr>
          <w:rFonts w:ascii="Times New Roman" w:eastAsia="等线" w:hAnsi="Times New Roman"/>
          <w:lang w:eastAsia="zh-CN"/>
        </w:rPr>
        <w:t xml:space="preserve">hus, </w:t>
      </w:r>
      <w:r>
        <w:rPr>
          <w:rFonts w:ascii="Times New Roman" w:eastAsia="宋体" w:hAnsi="Times New Roman"/>
          <w:lang w:eastAsia="zh-CN"/>
        </w:rPr>
        <w:t>Alt. 1-1-1 and Alt. 1-1-2</w:t>
      </w:r>
      <w:r w:rsidRPr="006522CB">
        <w:rPr>
          <w:rFonts w:ascii="Times New Roman" w:eastAsia="等线" w:hAnsi="Times New Roman"/>
          <w:lang w:eastAsia="zh-CN"/>
        </w:rPr>
        <w:t xml:space="preserve"> may occur in multiple symbol positions so that UE needs to monitor multiple positions within one slot.</w:t>
      </w:r>
      <w:r>
        <w:rPr>
          <w:rFonts w:ascii="Times New Roman" w:eastAsia="等线" w:hAnsi="Times New Roman"/>
          <w:lang w:eastAsia="zh-CN"/>
        </w:rPr>
        <w:t xml:space="preserve"> Similarly, </w:t>
      </w:r>
      <w:r>
        <w:rPr>
          <w:rFonts w:ascii="Times New Roman" w:eastAsia="宋体" w:hAnsi="Times New Roman"/>
          <w:lang w:eastAsia="zh-CN"/>
        </w:rPr>
        <w:t xml:space="preserve">for Alt. 1-2-1 and Alt. 1-2-2, </w:t>
      </w:r>
      <w:r>
        <w:rPr>
          <w:rFonts w:ascii="Times New Roman" w:eastAsia="等线" w:hAnsi="Times New Roman"/>
          <w:lang w:eastAsia="zh-CN"/>
        </w:rPr>
        <w:t xml:space="preserve">the DM-RS monitoring position is coupled with search space of GC-PDCCH which could be flexibly configured since it is not scheduling data. </w:t>
      </w:r>
      <w:r w:rsidR="00783DF7">
        <w:rPr>
          <w:rFonts w:ascii="Times New Roman" w:eastAsia="等线" w:hAnsi="Times New Roman"/>
          <w:lang w:eastAsia="zh-CN"/>
        </w:rPr>
        <w:t xml:space="preserve">For Alt. 2, CSI-RS could also be configured flexibly by RRC signalling. For Alt. 3, in order to avoid misunderstanding with PSS/SSS in SSB, there will be some limitation, e.g. better not to be used in DRS window. In general, there will be some restrictions for </w:t>
      </w:r>
      <w:r w:rsidR="00783DF7">
        <w:rPr>
          <w:rFonts w:ascii="Times New Roman" w:eastAsia="宋体" w:hAnsi="Times New Roman"/>
          <w:lang w:eastAsia="zh-CN"/>
        </w:rPr>
        <w:t>Alt. 1-1-1, Alt. 1-1-2 and Alt. 3 in time domain;</w:t>
      </w:r>
    </w:p>
    <w:p w14:paraId="33818524" w14:textId="77777777" w:rsidR="00783DF7" w:rsidRDefault="00783DF7" w:rsidP="004725A4">
      <w:pPr>
        <w:pStyle w:val="B10"/>
        <w:spacing w:before="60"/>
        <w:ind w:left="578" w:hanging="289"/>
        <w:jc w:val="both"/>
        <w:rPr>
          <w:rFonts w:ascii="Times New Roman" w:eastAsia="宋体" w:hAnsi="Times New Roman"/>
          <w:lang w:eastAsia="zh-CN"/>
        </w:rPr>
      </w:pPr>
      <w:r w:rsidRPr="00CD09C6">
        <w:rPr>
          <w:rFonts w:ascii="Times New Roman" w:hAnsi="Times New Roman"/>
          <w:lang w:eastAsia="ja-JP"/>
        </w:rPr>
        <w:t>-</w:t>
      </w:r>
      <w:r w:rsidRPr="00CD09C6">
        <w:rPr>
          <w:rFonts w:ascii="Times New Roman" w:hAnsi="Times New Roman"/>
          <w:lang w:eastAsia="ja-JP"/>
        </w:rPr>
        <w:tab/>
      </w:r>
      <w:r>
        <w:rPr>
          <w:rFonts w:ascii="Times New Roman" w:eastAsia="宋体" w:hAnsi="Times New Roman"/>
          <w:lang w:eastAsia="zh-CN"/>
        </w:rPr>
        <w:t xml:space="preserve">In frequency domain, wideband DM-RS has obvious limitation since it needs to span the whole configured CORESET even when PDCCH is in part of it. As a result, PDCCH multiplexing between multiple UEs is limited in the CORESET, i.e. only PDCCH for the UEs with the same beamforming and configured scrambling ID could be multiplexed. This restriction will apply to both </w:t>
      </w:r>
      <w:r w:rsidRPr="00DA2723">
        <w:rPr>
          <w:rFonts w:ascii="Times New Roman" w:eastAsia="等线" w:hAnsi="Times New Roman"/>
          <w:lang w:eastAsia="zh-CN"/>
        </w:rPr>
        <w:t>Alt. 1-1-2</w:t>
      </w:r>
      <w:r>
        <w:rPr>
          <w:rFonts w:ascii="Times New Roman" w:eastAsia="等线" w:hAnsi="Times New Roman"/>
          <w:lang w:eastAsia="zh-CN"/>
        </w:rPr>
        <w:t xml:space="preserve"> and Alt.</w:t>
      </w:r>
      <w:r w:rsidRPr="00142612">
        <w:rPr>
          <w:rFonts w:ascii="Times New Roman" w:eastAsia="等线" w:hAnsi="Times New Roman"/>
          <w:lang w:eastAsia="zh-CN"/>
        </w:rPr>
        <w:t xml:space="preserve"> 1-</w:t>
      </w:r>
      <w:r>
        <w:rPr>
          <w:rFonts w:ascii="Times New Roman" w:eastAsia="等线" w:hAnsi="Times New Roman"/>
          <w:lang w:eastAsia="zh-CN"/>
        </w:rPr>
        <w:t>2</w:t>
      </w:r>
      <w:r w:rsidRPr="00142612">
        <w:rPr>
          <w:rFonts w:ascii="Times New Roman" w:eastAsia="等线" w:hAnsi="Times New Roman"/>
          <w:lang w:eastAsia="zh-CN"/>
        </w:rPr>
        <w:t>-2</w:t>
      </w:r>
      <w:r>
        <w:rPr>
          <w:rFonts w:ascii="Times New Roman" w:eastAsia="等线" w:hAnsi="Times New Roman"/>
          <w:lang w:eastAsia="zh-CN"/>
        </w:rPr>
        <w:t xml:space="preserve">. For Alt. 3, </w:t>
      </w:r>
      <w:r w:rsidRPr="006522CB">
        <w:rPr>
          <w:rFonts w:ascii="Times New Roman" w:eastAsia="等线" w:hAnsi="Times New Roman"/>
          <w:lang w:eastAsia="zh-CN"/>
        </w:rPr>
        <w:t>PSS/SSS’s transmission bandwidth is 7.2MHz, which is not meeting OCB requirement in unlicensed band.</w:t>
      </w:r>
      <w:r>
        <w:rPr>
          <w:rFonts w:ascii="Times New Roman" w:eastAsia="等线" w:hAnsi="Times New Roman"/>
          <w:lang w:eastAsia="zh-CN"/>
        </w:rPr>
        <w:t xml:space="preserve"> </w:t>
      </w:r>
      <w:r w:rsidR="00CD6477">
        <w:rPr>
          <w:rFonts w:ascii="Times New Roman" w:eastAsia="等线" w:hAnsi="Times New Roman"/>
          <w:lang w:eastAsia="zh-CN"/>
        </w:rPr>
        <w:t xml:space="preserve">Besides, PSS/SSS may mislead cell search UEs when they coincide with sync raster. Thus, there will some restrictions for </w:t>
      </w:r>
      <w:r w:rsidR="00CD6477">
        <w:rPr>
          <w:rFonts w:ascii="Times New Roman" w:eastAsia="宋体" w:hAnsi="Times New Roman"/>
          <w:lang w:eastAsia="zh-CN"/>
        </w:rPr>
        <w:t>Alt. 1-1-2, Alt. 1-2-2 and Alt. 3 in frequency domain.</w:t>
      </w:r>
    </w:p>
    <w:p w14:paraId="0ADD7D0A" w14:textId="77777777" w:rsidR="00725B1C" w:rsidRPr="00CD6477" w:rsidRDefault="00CD6477" w:rsidP="00CD6477">
      <w:pPr>
        <w:pStyle w:val="B2"/>
        <w:ind w:left="0" w:firstLine="0"/>
        <w:jc w:val="both"/>
        <w:rPr>
          <w:rFonts w:eastAsia="等线"/>
          <w:lang w:eastAsia="zh-CN"/>
        </w:rPr>
      </w:pPr>
      <w:r>
        <w:rPr>
          <w:rFonts w:eastAsia="宋体" w:hint="eastAsia"/>
          <w:lang w:eastAsia="zh-CN"/>
        </w:rPr>
        <w:t>F</w:t>
      </w:r>
      <w:r>
        <w:rPr>
          <w:rFonts w:eastAsia="宋体"/>
          <w:lang w:eastAsia="zh-CN"/>
        </w:rPr>
        <w:t xml:space="preserve">rom </w:t>
      </w:r>
      <w:r>
        <w:rPr>
          <w:rFonts w:eastAsia="宋体"/>
          <w:i/>
          <w:lang w:eastAsia="zh-CN"/>
        </w:rPr>
        <w:t>information</w:t>
      </w:r>
      <w:r>
        <w:rPr>
          <w:rFonts w:eastAsia="宋体"/>
          <w:lang w:eastAsia="zh-CN"/>
        </w:rPr>
        <w:t xml:space="preserve"> aspect, although the DM-RS sequence is fixed according to PDCCH configuration and transmission time and can’t convey additional information, the coupled PDCCH could deliver some information to the UE(s). For Alt. 1-1-1 and Alt. 1-1-2, the coupled UE specific PDCCH could convey additional information to one scheduled UE only; For </w:t>
      </w:r>
      <w:r w:rsidRPr="00E45F7D">
        <w:rPr>
          <w:rFonts w:eastAsia="等线"/>
          <w:lang w:val="en-US" w:eastAsia="zh-CN"/>
        </w:rPr>
        <w:t>Alt. 1-2-1</w:t>
      </w:r>
      <w:r>
        <w:rPr>
          <w:rFonts w:eastAsia="等线"/>
          <w:lang w:val="en-US" w:eastAsia="zh-CN"/>
        </w:rPr>
        <w:t xml:space="preserve"> and Alt. 1-2-2</w:t>
      </w:r>
      <w:r>
        <w:rPr>
          <w:rFonts w:eastAsia="宋体"/>
          <w:lang w:eastAsia="zh-CN"/>
        </w:rPr>
        <w:t>, the coupled GC-PDCCH could convey information to a group of UEs as also described in Section 2.3. CSI-RS and PSS/SSS could carry information bits by different sequences to all UEs, which will degrade the detection performance. From the evaluation result, carrying 2bits information along with CSI-RS and SSS is still acceptable in terms of performance. Thus, Alt. 2 and 3 is feasible to carry small information bits to the UEs.</w:t>
      </w:r>
    </w:p>
    <w:p w14:paraId="6E12A822" w14:textId="77777777" w:rsidR="007766DE" w:rsidRDefault="00CD6477" w:rsidP="00CD6477">
      <w:pPr>
        <w:pStyle w:val="B2"/>
        <w:ind w:left="0" w:firstLine="0"/>
        <w:jc w:val="both"/>
        <w:rPr>
          <w:rFonts w:eastAsia="宋体"/>
          <w:lang w:eastAsia="zh-CN"/>
        </w:rPr>
      </w:pPr>
      <w:r w:rsidRPr="00CD6477">
        <w:rPr>
          <w:rFonts w:eastAsia="宋体" w:hint="eastAsia"/>
          <w:lang w:eastAsia="zh-CN"/>
        </w:rPr>
        <w:t>B</w:t>
      </w:r>
      <w:r w:rsidRPr="00CD6477">
        <w:rPr>
          <w:rFonts w:eastAsia="宋体"/>
          <w:lang w:eastAsia="zh-CN"/>
        </w:rPr>
        <w:t xml:space="preserve">ased </w:t>
      </w:r>
      <w:r>
        <w:rPr>
          <w:rFonts w:eastAsia="宋体"/>
          <w:lang w:eastAsia="zh-CN"/>
        </w:rPr>
        <w:t xml:space="preserve">on the above analysis and summary in Table 2, </w:t>
      </w:r>
      <w:r w:rsidR="00C22BF8">
        <w:rPr>
          <w:rFonts w:eastAsia="等线"/>
          <w:lang w:eastAsia="zh-CN"/>
        </w:rPr>
        <w:t>Alt.</w:t>
      </w:r>
      <w:r w:rsidR="00C22BF8" w:rsidRPr="00142612">
        <w:rPr>
          <w:rFonts w:eastAsia="等线"/>
          <w:lang w:eastAsia="zh-CN"/>
        </w:rPr>
        <w:t xml:space="preserve"> 1-</w:t>
      </w:r>
      <w:r w:rsidR="00C22BF8">
        <w:rPr>
          <w:rFonts w:eastAsia="等线"/>
          <w:lang w:eastAsia="zh-CN"/>
        </w:rPr>
        <w:t>2</w:t>
      </w:r>
      <w:r w:rsidR="00C22BF8" w:rsidRPr="00142612">
        <w:rPr>
          <w:rFonts w:eastAsia="等线"/>
          <w:lang w:eastAsia="zh-CN"/>
        </w:rPr>
        <w:t>-1</w:t>
      </w:r>
      <w:r w:rsidR="00C22BF8">
        <w:rPr>
          <w:rFonts w:eastAsia="等线"/>
          <w:lang w:eastAsia="zh-CN"/>
        </w:rPr>
        <w:t xml:space="preserve">, </w:t>
      </w:r>
      <w:r>
        <w:rPr>
          <w:rFonts w:eastAsia="宋体"/>
          <w:lang w:eastAsia="zh-CN"/>
        </w:rPr>
        <w:t>Alt. 1-2-</w:t>
      </w:r>
      <w:r w:rsidR="00A12EBB">
        <w:rPr>
          <w:rFonts w:eastAsia="宋体"/>
          <w:lang w:eastAsia="zh-CN"/>
        </w:rPr>
        <w:t>2</w:t>
      </w:r>
      <w:r>
        <w:rPr>
          <w:rFonts w:eastAsia="宋体"/>
          <w:lang w:eastAsia="zh-CN"/>
        </w:rPr>
        <w:t xml:space="preserve"> and Alt. 2 are better candidates for DL burst detection signal. </w:t>
      </w:r>
      <w:r w:rsidR="00464A21">
        <w:rPr>
          <w:rFonts w:eastAsia="宋体" w:hint="eastAsia"/>
          <w:lang w:eastAsia="zh-CN"/>
        </w:rPr>
        <w:t>Whether or which RS is used for DL burst detection is up to UE</w:t>
      </w:r>
      <w:r w:rsidR="00464A21">
        <w:rPr>
          <w:rFonts w:eastAsia="宋体"/>
          <w:lang w:eastAsia="zh-CN"/>
        </w:rPr>
        <w:t>’</w:t>
      </w:r>
      <w:r w:rsidR="00464A21">
        <w:rPr>
          <w:rFonts w:eastAsia="宋体" w:hint="eastAsia"/>
          <w:lang w:eastAsia="zh-CN"/>
        </w:rPr>
        <w:t xml:space="preserve">s implementation depending on the configuration. For example, if one slot is configured with GC-PDCCH, the DM-RS in GC-PDCCH could be used by UE for DL burst detection. </w:t>
      </w:r>
      <w:r>
        <w:rPr>
          <w:rFonts w:eastAsia="宋体"/>
          <w:lang w:eastAsia="zh-CN"/>
        </w:rPr>
        <w:t>Then the following proposal is made:</w:t>
      </w:r>
    </w:p>
    <w:p w14:paraId="5CC90B16" w14:textId="245A4A40" w:rsidR="00240269" w:rsidRDefault="00A274C9" w:rsidP="00240269">
      <w:pPr>
        <w:pStyle w:val="a7"/>
        <w:jc w:val="both"/>
        <w:rPr>
          <w:rFonts w:ascii="Times New Roman" w:hAnsi="Times New Roman"/>
          <w:b/>
        </w:rPr>
      </w:pPr>
      <w:bookmarkStart w:id="12" w:name="PP5"/>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6D47DB">
        <w:rPr>
          <w:rFonts w:ascii="Times New Roman" w:hAnsi="Times New Roman"/>
          <w:b/>
          <w:noProof/>
        </w:rPr>
        <w:t>5</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000260C7">
        <w:rPr>
          <w:rFonts w:ascii="Times New Roman" w:hAnsi="Times New Roman"/>
          <w:b/>
        </w:rPr>
        <w:t>DL burst detection</w:t>
      </w:r>
      <w:r w:rsidR="009D561E">
        <w:rPr>
          <w:rFonts w:ascii="Times New Roman" w:hAnsi="Times New Roman"/>
          <w:b/>
        </w:rPr>
        <w:t xml:space="preserve"> is up to UE’s implementation </w:t>
      </w:r>
      <w:r w:rsidR="000260C7">
        <w:rPr>
          <w:rFonts w:ascii="Times New Roman" w:hAnsi="Times New Roman"/>
          <w:b/>
        </w:rPr>
        <w:t xml:space="preserve">based on network configurations </w:t>
      </w:r>
      <w:r w:rsidR="009D561E">
        <w:rPr>
          <w:rFonts w:ascii="Times New Roman" w:hAnsi="Times New Roman"/>
          <w:b/>
        </w:rPr>
        <w:t xml:space="preserve">and there is no need to discuss this </w:t>
      </w:r>
      <w:r w:rsidR="008D7D2F">
        <w:rPr>
          <w:rFonts w:ascii="Times New Roman" w:hAnsi="Times New Roman"/>
          <w:b/>
        </w:rPr>
        <w:t>in RA</w:t>
      </w:r>
      <w:r w:rsidR="008D7D2F" w:rsidRPr="008D7D2F">
        <w:rPr>
          <w:rFonts w:ascii="Times New Roman" w:hAnsi="Times New Roman" w:hint="eastAsia"/>
          <w:b/>
        </w:rPr>
        <w:t>N</w:t>
      </w:r>
      <w:r w:rsidR="008D7D2F" w:rsidRPr="008D7D2F">
        <w:rPr>
          <w:rFonts w:ascii="Times New Roman" w:hAnsi="Times New Roman"/>
          <w:b/>
        </w:rPr>
        <w:t>1</w:t>
      </w:r>
      <w:r w:rsidR="002E538F">
        <w:rPr>
          <w:rFonts w:ascii="Times New Roman" w:hAnsi="Times New Roman"/>
          <w:b/>
        </w:rPr>
        <w:t xml:space="preserve"> anymore</w:t>
      </w:r>
      <w:r w:rsidR="009D561E">
        <w:rPr>
          <w:rFonts w:ascii="Times New Roman" w:hAnsi="Times New Roman"/>
          <w:b/>
        </w:rPr>
        <w:t>.</w:t>
      </w:r>
    </w:p>
    <w:bookmarkEnd w:id="12"/>
    <w:p w14:paraId="3539481B" w14:textId="4E709FB9" w:rsidR="00090CA2" w:rsidRPr="001C5523" w:rsidRDefault="00090CA2" w:rsidP="00090CA2">
      <w:pPr>
        <w:pStyle w:val="20"/>
        <w:rPr>
          <w:rFonts w:eastAsia="宋体"/>
          <w:b w:val="0"/>
          <w:sz w:val="30"/>
          <w:szCs w:val="30"/>
        </w:rPr>
      </w:pPr>
      <w:r>
        <w:rPr>
          <w:rFonts w:eastAsia="宋体"/>
          <w:b w:val="0"/>
          <w:sz w:val="30"/>
          <w:szCs w:val="30"/>
        </w:rPr>
        <w:t>DM-RS design Type B PDSCH</w:t>
      </w:r>
      <w:r w:rsidRPr="00090CA2">
        <w:rPr>
          <w:rFonts w:eastAsia="宋体" w:hint="eastAsia"/>
          <w:b w:val="0"/>
          <w:sz w:val="30"/>
          <w:szCs w:val="30"/>
        </w:rPr>
        <w:t xml:space="preserve"> </w:t>
      </w:r>
      <w:r>
        <w:rPr>
          <w:rFonts w:eastAsia="宋体"/>
          <w:b w:val="0"/>
          <w:sz w:val="30"/>
          <w:szCs w:val="30"/>
        </w:rPr>
        <w:t>in NRU case</w:t>
      </w:r>
    </w:p>
    <w:p w14:paraId="71901463" w14:textId="0FB041C0" w:rsidR="00090CA2" w:rsidRPr="00254A35" w:rsidRDefault="00090CA2" w:rsidP="00090CA2">
      <w:pPr>
        <w:pStyle w:val="a7"/>
        <w:jc w:val="both"/>
        <w:rPr>
          <w:rFonts w:ascii="Times New Roman" w:eastAsia="宋体" w:hAnsi="Times New Roman"/>
          <w:lang w:eastAsia="zh-CN"/>
        </w:rPr>
      </w:pPr>
      <w:r w:rsidRPr="00254A35">
        <w:rPr>
          <w:rFonts w:ascii="Times New Roman" w:eastAsia="宋体" w:hAnsi="Times New Roman" w:hint="eastAsia"/>
          <w:lang w:eastAsia="zh-CN"/>
        </w:rPr>
        <w:t>In NR Rel-15, for PUSCH Type B mapping, when single-symbol is configured, all length of symbols within a slot are supported; when double-symbol is configured, length of symbols larger than 4 are supported. This brings UL scheduling</w:t>
      </w:r>
      <w:r w:rsidRPr="00254A35">
        <w:rPr>
          <w:rFonts w:ascii="Times New Roman" w:eastAsia="宋体" w:hAnsi="Times New Roman"/>
          <w:lang w:eastAsia="zh-CN"/>
        </w:rPr>
        <w:t xml:space="preserve"> </w:t>
      </w:r>
      <w:r w:rsidRPr="00254A35">
        <w:rPr>
          <w:rFonts w:ascii="Times New Roman" w:eastAsia="宋体" w:hAnsi="Times New Roman" w:hint="eastAsia"/>
          <w:lang w:eastAsia="zh-CN"/>
        </w:rPr>
        <w:t xml:space="preserve">flexibility and UL </w:t>
      </w:r>
      <w:r w:rsidRPr="00254A35">
        <w:rPr>
          <w:rFonts w:ascii="Times New Roman" w:eastAsia="宋体" w:hAnsi="Times New Roman"/>
          <w:lang w:eastAsia="zh-CN"/>
        </w:rPr>
        <w:t>transmission</w:t>
      </w:r>
      <w:r w:rsidRPr="00254A35">
        <w:rPr>
          <w:rFonts w:ascii="Times New Roman" w:eastAsia="宋体" w:hAnsi="Times New Roman" w:hint="eastAsia"/>
          <w:lang w:eastAsia="zh-CN"/>
        </w:rPr>
        <w:t xml:space="preserve"> </w:t>
      </w:r>
      <w:r w:rsidRPr="00254A35">
        <w:rPr>
          <w:rFonts w:ascii="Times New Roman" w:eastAsia="宋体" w:hAnsi="Times New Roman"/>
          <w:lang w:eastAsia="zh-CN"/>
        </w:rPr>
        <w:t>efficiency</w:t>
      </w:r>
      <w:r w:rsidRPr="00254A35">
        <w:rPr>
          <w:rFonts w:ascii="Times New Roman" w:eastAsia="宋体" w:hAnsi="Times New Roman" w:hint="eastAsia"/>
          <w:lang w:eastAsia="zh-CN"/>
        </w:rPr>
        <w:t xml:space="preserve">. However, for PDSCH Type B mapping, when single-symbol is configured, only </w:t>
      </w:r>
      <w:r w:rsidRPr="00254A35">
        <w:rPr>
          <w:rFonts w:ascii="Times New Roman" w:eastAsia="宋体" w:hAnsi="Times New Roman"/>
          <w:lang w:eastAsia="zh-CN"/>
        </w:rPr>
        <w:t xml:space="preserve">lengths of 2, 4, and </w:t>
      </w:r>
      <w:r w:rsidR="001818F0">
        <w:rPr>
          <w:rFonts w:ascii="Times New Roman" w:eastAsia="宋体" w:hAnsi="Times New Roman"/>
          <w:lang w:eastAsia="zh-CN"/>
        </w:rPr>
        <w:t>6(ECP)/</w:t>
      </w:r>
      <w:r w:rsidRPr="00254A35">
        <w:rPr>
          <w:rFonts w:ascii="Times New Roman" w:eastAsia="宋体" w:hAnsi="Times New Roman"/>
          <w:lang w:eastAsia="zh-CN"/>
        </w:rPr>
        <w:t>7</w:t>
      </w:r>
      <w:r w:rsidR="001818F0">
        <w:rPr>
          <w:rFonts w:ascii="Times New Roman" w:eastAsia="宋体" w:hAnsi="Times New Roman"/>
          <w:lang w:eastAsia="zh-CN"/>
        </w:rPr>
        <w:t>(NCP)</w:t>
      </w:r>
      <w:r w:rsidRPr="00254A35">
        <w:rPr>
          <w:rFonts w:ascii="Times New Roman" w:eastAsia="宋体" w:hAnsi="Times New Roman"/>
          <w:lang w:eastAsia="zh-CN"/>
        </w:rPr>
        <w:t xml:space="preserve"> symbols are</w:t>
      </w:r>
      <w:r w:rsidRPr="00254A35">
        <w:rPr>
          <w:rFonts w:ascii="Times New Roman" w:eastAsia="宋体" w:hAnsi="Times New Roman" w:hint="eastAsia"/>
          <w:lang w:eastAsia="zh-CN"/>
        </w:rPr>
        <w:t xml:space="preserve"> supported; when double-symbol is configured, only lengths of </w:t>
      </w:r>
      <w:r w:rsidR="001818F0">
        <w:rPr>
          <w:rFonts w:ascii="Times New Roman" w:eastAsia="宋体" w:hAnsi="Times New Roman"/>
          <w:lang w:eastAsia="zh-CN"/>
        </w:rPr>
        <w:t>6(ECP)/</w:t>
      </w:r>
      <w:r w:rsidR="001818F0" w:rsidRPr="00254A35">
        <w:rPr>
          <w:rFonts w:ascii="Times New Roman" w:eastAsia="宋体" w:hAnsi="Times New Roman"/>
          <w:lang w:eastAsia="zh-CN"/>
        </w:rPr>
        <w:t>7</w:t>
      </w:r>
      <w:r w:rsidR="001818F0">
        <w:rPr>
          <w:rFonts w:ascii="Times New Roman" w:eastAsia="宋体" w:hAnsi="Times New Roman"/>
          <w:lang w:eastAsia="zh-CN"/>
        </w:rPr>
        <w:t>(NCP)</w:t>
      </w:r>
      <w:r w:rsidRPr="00254A35">
        <w:rPr>
          <w:rFonts w:ascii="Times New Roman" w:eastAsia="宋体" w:hAnsi="Times New Roman" w:hint="eastAsia"/>
          <w:lang w:eastAsia="zh-CN"/>
        </w:rPr>
        <w:t xml:space="preserve"> symbols are supported. This will </w:t>
      </w:r>
      <w:r w:rsidR="001818F0">
        <w:rPr>
          <w:rFonts w:ascii="Times New Roman" w:eastAsia="宋体" w:hAnsi="Times New Roman"/>
          <w:lang w:eastAsia="zh-CN"/>
        </w:rPr>
        <w:t>restrict gNB’s</w:t>
      </w:r>
      <w:r w:rsidRPr="00254A35">
        <w:rPr>
          <w:rFonts w:ascii="Times New Roman" w:eastAsia="宋体" w:hAnsi="Times New Roman" w:hint="eastAsia"/>
          <w:lang w:eastAsia="zh-CN"/>
        </w:rPr>
        <w:t xml:space="preserve"> DL scheduling and </w:t>
      </w:r>
      <w:r w:rsidR="001818F0">
        <w:rPr>
          <w:rFonts w:ascii="Times New Roman" w:eastAsia="宋体" w:hAnsi="Times New Roman"/>
          <w:lang w:eastAsia="zh-CN"/>
        </w:rPr>
        <w:t xml:space="preserve">thus lead to </w:t>
      </w:r>
      <w:r w:rsidRPr="00254A35">
        <w:rPr>
          <w:rFonts w:ascii="Times New Roman" w:eastAsia="宋体" w:hAnsi="Times New Roman" w:hint="eastAsia"/>
          <w:lang w:eastAsia="zh-CN"/>
        </w:rPr>
        <w:t xml:space="preserve">DL transmission inefficiency. </w:t>
      </w:r>
    </w:p>
    <w:p w14:paraId="3F6B1F56" w14:textId="0E93A652" w:rsidR="00090CA2" w:rsidRPr="00254A35" w:rsidRDefault="00A963EE" w:rsidP="00090CA2">
      <w:pPr>
        <w:pStyle w:val="a7"/>
        <w:jc w:val="both"/>
        <w:rPr>
          <w:rFonts w:ascii="Times New Roman" w:eastAsia="宋体" w:hAnsi="Times New Roman"/>
          <w:lang w:eastAsia="zh-CN"/>
        </w:rPr>
      </w:pPr>
      <w:r>
        <w:rPr>
          <w:rFonts w:ascii="Times New Roman" w:eastAsia="宋体" w:hAnsi="Times New Roman" w:hint="eastAsia"/>
          <w:lang w:eastAsia="zh-CN"/>
        </w:rPr>
        <w:t xml:space="preserve">It was agreed </w:t>
      </w:r>
      <w:r w:rsidR="001818F0">
        <w:rPr>
          <w:rFonts w:ascii="Times New Roman" w:eastAsia="宋体" w:hAnsi="Times New Roman"/>
          <w:lang w:eastAsia="zh-CN"/>
        </w:rPr>
        <w:t xml:space="preserve">to </w:t>
      </w:r>
      <w:r>
        <w:rPr>
          <w:rFonts w:ascii="Times New Roman" w:eastAsia="宋体" w:hAnsi="Times New Roman" w:hint="eastAsia"/>
          <w:lang w:eastAsia="zh-CN"/>
        </w:rPr>
        <w:t xml:space="preserve">support </w:t>
      </w:r>
      <w:r w:rsidRPr="00254A35">
        <w:rPr>
          <w:rFonts w:ascii="Times New Roman" w:eastAsia="宋体" w:hAnsi="Times New Roman" w:hint="eastAsia"/>
          <w:lang w:eastAsia="zh-CN"/>
        </w:rPr>
        <w:t>NR PDSCH Type B mapping with the length of symbols from 2 to 13</w:t>
      </w:r>
      <w:r>
        <w:rPr>
          <w:rFonts w:ascii="Times New Roman" w:eastAsia="宋体" w:hAnsi="Times New Roman" w:hint="eastAsia"/>
          <w:lang w:eastAsia="zh-CN"/>
        </w:rPr>
        <w:t xml:space="preserve"> </w:t>
      </w:r>
      <w:r w:rsidR="009670C9">
        <w:rPr>
          <w:rFonts w:ascii="Times New Roman" w:eastAsia="宋体" w:hAnsi="Times New Roman" w:hint="eastAsia"/>
          <w:lang w:eastAsia="zh-CN"/>
        </w:rPr>
        <w:t xml:space="preserve">for NRU case </w:t>
      </w:r>
      <w:r w:rsidRPr="00254A35">
        <w:rPr>
          <w:rFonts w:ascii="Times New Roman" w:eastAsia="宋体" w:hAnsi="Times New Roman" w:hint="eastAsia"/>
          <w:lang w:eastAsia="zh-CN"/>
        </w:rPr>
        <w:t>in RAN1 #97 meeting</w:t>
      </w:r>
      <w:r>
        <w:rPr>
          <w:rFonts w:ascii="Times New Roman" w:eastAsia="宋体" w:hAnsi="Times New Roman" w:hint="eastAsia"/>
          <w:lang w:eastAsia="zh-CN"/>
        </w:rPr>
        <w:t xml:space="preserve">. </w:t>
      </w:r>
      <w:r w:rsidR="009670C9">
        <w:rPr>
          <w:rFonts w:ascii="Times New Roman" w:eastAsia="宋体" w:hAnsi="Times New Roman" w:hint="eastAsia"/>
          <w:lang w:eastAsia="zh-CN"/>
        </w:rPr>
        <w:t>F</w:t>
      </w:r>
      <w:r w:rsidR="00090CA2" w:rsidRPr="00254A35">
        <w:rPr>
          <w:rFonts w:ascii="Times New Roman" w:eastAsia="宋体" w:hAnsi="Times New Roman" w:hint="eastAsia"/>
          <w:lang w:eastAsia="zh-CN"/>
        </w:rPr>
        <w:t xml:space="preserve">or DMRS enhancements for NR PDSCH Type B mapping </w:t>
      </w:r>
      <w:r w:rsidR="00684E90">
        <w:rPr>
          <w:rFonts w:ascii="Times New Roman" w:eastAsia="宋体" w:hAnsi="Times New Roman" w:hint="eastAsia"/>
          <w:lang w:eastAsia="zh-CN"/>
        </w:rPr>
        <w:t>in NRU case</w:t>
      </w:r>
      <w:r w:rsidR="00090CA2" w:rsidRPr="00254A35">
        <w:rPr>
          <w:rFonts w:ascii="Times New Roman" w:eastAsia="宋体" w:hAnsi="Times New Roman" w:hint="eastAsia"/>
          <w:lang w:eastAsia="zh-CN"/>
        </w:rPr>
        <w:t xml:space="preserve">, at least the following aspects should be taken into account for DMRS position design, </w:t>
      </w:r>
    </w:p>
    <w:p w14:paraId="0B9E0C5F" w14:textId="77777777" w:rsidR="00090CA2" w:rsidRPr="00254A35" w:rsidRDefault="00090CA2" w:rsidP="00090CA2">
      <w:pPr>
        <w:pStyle w:val="a0"/>
        <w:numPr>
          <w:ilvl w:val="0"/>
          <w:numId w:val="40"/>
        </w:numPr>
        <w:rPr>
          <w:rFonts w:ascii="Times New Roman" w:eastAsiaTheme="minorEastAsia" w:hAnsi="Times New Roman"/>
          <w:lang w:eastAsia="zh-CN"/>
        </w:rPr>
      </w:pPr>
      <w:r w:rsidRPr="00254A35">
        <w:rPr>
          <w:rFonts w:ascii="Times New Roman" w:eastAsiaTheme="minorEastAsia" w:hAnsi="Times New Roman"/>
          <w:lang w:eastAsia="zh-CN"/>
        </w:rPr>
        <w:t>Reuse NR Rel-15 PDSCH/PUSCH DMRS positions as much as possible.</w:t>
      </w:r>
    </w:p>
    <w:p w14:paraId="494D6217" w14:textId="77777777" w:rsidR="00090CA2" w:rsidRPr="00254A35" w:rsidRDefault="00090CA2" w:rsidP="00090CA2">
      <w:pPr>
        <w:pStyle w:val="a0"/>
        <w:numPr>
          <w:ilvl w:val="0"/>
          <w:numId w:val="40"/>
        </w:numPr>
        <w:rPr>
          <w:rFonts w:ascii="Times New Roman" w:eastAsiaTheme="minorEastAsia" w:hAnsi="Times New Roman"/>
          <w:lang w:eastAsia="zh-CN"/>
        </w:rPr>
      </w:pPr>
      <w:r w:rsidRPr="00254A35">
        <w:rPr>
          <w:rFonts w:ascii="Times New Roman" w:eastAsiaTheme="minorEastAsia" w:hAnsi="Times New Roman"/>
          <w:lang w:eastAsia="zh-CN"/>
        </w:rPr>
        <w:lastRenderedPageBreak/>
        <w:t>The last additional DMRS symbol(s) position should locate as near to the end as possible to make better DMRS demodulation performance.</w:t>
      </w:r>
    </w:p>
    <w:p w14:paraId="38B8F46E" w14:textId="77777777" w:rsidR="00090CA2" w:rsidRPr="00254A35" w:rsidRDefault="00090CA2" w:rsidP="00090CA2">
      <w:pPr>
        <w:pStyle w:val="a0"/>
        <w:numPr>
          <w:ilvl w:val="0"/>
          <w:numId w:val="40"/>
        </w:numPr>
        <w:rPr>
          <w:rFonts w:ascii="Times New Roman" w:eastAsiaTheme="minorEastAsia" w:hAnsi="Times New Roman"/>
          <w:lang w:eastAsia="zh-CN"/>
        </w:rPr>
      </w:pPr>
      <w:r w:rsidRPr="00254A35">
        <w:rPr>
          <w:rFonts w:ascii="Times New Roman" w:eastAsiaTheme="minorEastAsia" w:hAnsi="Times New Roman"/>
          <w:lang w:eastAsia="zh-CN"/>
        </w:rPr>
        <w:t>Reserve 1 or 2 OFDM symbols for UE processing to achieve early demodulation.</w:t>
      </w:r>
    </w:p>
    <w:p w14:paraId="2A860544" w14:textId="77777777" w:rsidR="00090CA2" w:rsidRPr="000804A1" w:rsidRDefault="00090CA2" w:rsidP="00090CA2">
      <w:pPr>
        <w:pStyle w:val="a0"/>
        <w:numPr>
          <w:ilvl w:val="0"/>
          <w:numId w:val="40"/>
        </w:numPr>
        <w:rPr>
          <w:rFonts w:eastAsiaTheme="minorEastAsia"/>
          <w:lang w:eastAsia="zh-CN"/>
        </w:rPr>
      </w:pPr>
      <w:r w:rsidRPr="00254A35">
        <w:rPr>
          <w:rFonts w:ascii="Times New Roman" w:eastAsiaTheme="minorEastAsia" w:hAnsi="Times New Roman"/>
          <w:lang w:eastAsia="zh-CN"/>
        </w:rPr>
        <w:t>Support up to 3 additional DMRS symbols for single-symbol DMRS case, and up to 1 additional DMRS for double-symbol DMRS case.</w:t>
      </w:r>
    </w:p>
    <w:p w14:paraId="5CFEBF9C" w14:textId="0A27C01F" w:rsidR="00684E90" w:rsidRDefault="00684E90" w:rsidP="00090CA2">
      <w:pPr>
        <w:pStyle w:val="a0"/>
        <w:numPr>
          <w:ilvl w:val="0"/>
          <w:numId w:val="40"/>
        </w:numPr>
        <w:rPr>
          <w:rFonts w:eastAsiaTheme="minorEastAsia"/>
          <w:lang w:eastAsia="zh-CN"/>
        </w:rPr>
      </w:pPr>
      <w:r>
        <w:rPr>
          <w:rFonts w:ascii="Times New Roman" w:eastAsiaTheme="minorEastAsia" w:hAnsi="Times New Roman" w:hint="eastAsia"/>
          <w:lang w:eastAsia="zh-CN"/>
        </w:rPr>
        <w:t>Support both NCP and ECP cases.</w:t>
      </w:r>
    </w:p>
    <w:p w14:paraId="7284CB5B" w14:textId="51604306" w:rsidR="00090CA2" w:rsidRPr="00254A35" w:rsidRDefault="00090CA2" w:rsidP="00090CA2">
      <w:pPr>
        <w:pStyle w:val="a7"/>
        <w:jc w:val="both"/>
        <w:rPr>
          <w:rFonts w:ascii="Times New Roman" w:eastAsia="宋体" w:hAnsi="Times New Roman"/>
          <w:lang w:eastAsia="zh-CN"/>
        </w:rPr>
      </w:pPr>
      <w:r w:rsidRPr="00254A35">
        <w:rPr>
          <w:rFonts w:ascii="Times New Roman" w:eastAsia="宋体" w:hAnsi="Times New Roman" w:hint="eastAsia"/>
          <w:lang w:eastAsia="zh-CN"/>
        </w:rPr>
        <w:t xml:space="preserve">Based on above principles, for PDSCH mapping </w:t>
      </w:r>
      <w:r w:rsidR="00807BE7">
        <w:rPr>
          <w:rFonts w:ascii="Times New Roman" w:eastAsia="宋体" w:hAnsi="Times New Roman"/>
          <w:lang w:eastAsia="zh-CN"/>
        </w:rPr>
        <w:t>T</w:t>
      </w:r>
      <w:r w:rsidRPr="00254A35">
        <w:rPr>
          <w:rFonts w:ascii="Times New Roman" w:eastAsia="宋体" w:hAnsi="Times New Roman" w:hint="eastAsia"/>
          <w:lang w:eastAsia="zh-CN"/>
        </w:rPr>
        <w:t>ype B, DMRS positions for single-symbol DMRS case and double-symbol DMRS case are shown in Table1 and Table2 respectively.</w:t>
      </w:r>
    </w:p>
    <w:p w14:paraId="6B7A511A" w14:textId="77777777" w:rsidR="00090CA2" w:rsidRPr="000C0C43" w:rsidRDefault="00090CA2" w:rsidP="00090CA2">
      <w:pPr>
        <w:pStyle w:val="a0"/>
        <w:spacing w:beforeLines="50" w:before="120" w:afterLines="50"/>
        <w:jc w:val="center"/>
        <w:rPr>
          <w:rFonts w:eastAsiaTheme="minorEastAsia"/>
          <w:b/>
          <w:sz w:val="16"/>
          <w:lang w:eastAsia="zh-CN"/>
        </w:rPr>
      </w:pPr>
      <w:r>
        <w:rPr>
          <w:rFonts w:eastAsiaTheme="minorEastAsia" w:hint="eastAsia"/>
          <w:b/>
          <w:sz w:val="16"/>
          <w:lang w:eastAsia="zh-CN"/>
        </w:rPr>
        <w:t>Table1</w:t>
      </w:r>
      <w:r w:rsidRPr="000C0C43">
        <w:rPr>
          <w:rFonts w:eastAsiaTheme="minorEastAsia" w:hint="eastAsia"/>
          <w:b/>
          <w:sz w:val="16"/>
          <w:lang w:eastAsia="zh-CN"/>
        </w:rPr>
        <w:t>.</w:t>
      </w:r>
      <w:r w:rsidRPr="000C0C43">
        <w:rPr>
          <w:rFonts w:eastAsiaTheme="minorEastAsia" w:hint="eastAsia"/>
          <w:sz w:val="16"/>
          <w:lang w:eastAsia="zh-CN"/>
        </w:rPr>
        <w:t xml:space="preserve"> </w:t>
      </w:r>
      <w:r w:rsidRPr="002F759B">
        <w:rPr>
          <w:rFonts w:eastAsiaTheme="minorEastAsia" w:hint="eastAsia"/>
          <w:sz w:val="18"/>
          <w:lang w:eastAsia="zh-CN"/>
        </w:rPr>
        <w:t>DMRS positions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473"/>
        <w:gridCol w:w="733"/>
        <w:gridCol w:w="991"/>
        <w:gridCol w:w="1095"/>
      </w:tblGrid>
      <w:tr w:rsidR="00090CA2" w:rsidRPr="00CE2217" w14:paraId="16DA7421" w14:textId="77777777" w:rsidTr="00CE48F0">
        <w:trPr>
          <w:jc w:val="center"/>
        </w:trPr>
        <w:tc>
          <w:tcPr>
            <w:tcW w:w="0" w:type="auto"/>
            <w:vMerge w:val="restart"/>
            <w:shd w:val="clear" w:color="auto" w:fill="auto"/>
            <w:vAlign w:val="center"/>
          </w:tcPr>
          <w:p w14:paraId="4E8633C7" w14:textId="77777777" w:rsidR="00090CA2" w:rsidRPr="00CE2217" w:rsidRDefault="00090CA2" w:rsidP="00CE48F0">
            <w:pPr>
              <w:keepNext/>
              <w:keepLines/>
              <w:jc w:val="center"/>
              <w:rPr>
                <w:rFonts w:eastAsiaTheme="minorEastAsia"/>
                <w:b/>
                <w:sz w:val="16"/>
                <w:szCs w:val="16"/>
                <w:lang w:eastAsia="zh-CN"/>
              </w:rPr>
            </w:pPr>
            <w:r w:rsidRPr="00CE2217">
              <w:rPr>
                <w:rFonts w:eastAsiaTheme="minorEastAsia"/>
                <w:b/>
                <w:sz w:val="16"/>
                <w:szCs w:val="16"/>
                <w:lang w:eastAsia="zh-CN"/>
              </w:rPr>
              <w:t>Length of scheduling symbols</w:t>
            </w:r>
          </w:p>
        </w:tc>
        <w:tc>
          <w:tcPr>
            <w:tcW w:w="0" w:type="auto"/>
            <w:gridSpan w:val="4"/>
            <w:shd w:val="clear" w:color="auto" w:fill="auto"/>
            <w:vAlign w:val="center"/>
          </w:tcPr>
          <w:p w14:paraId="0D7D3156" w14:textId="77777777" w:rsidR="00090CA2" w:rsidRPr="00CE2217" w:rsidRDefault="00090CA2" w:rsidP="00CE48F0">
            <w:pPr>
              <w:keepNext/>
              <w:keepLines/>
              <w:jc w:val="center"/>
              <w:rPr>
                <w:rFonts w:eastAsiaTheme="minorEastAsia"/>
                <w:b/>
                <w:sz w:val="16"/>
                <w:szCs w:val="16"/>
                <w:lang w:eastAsia="zh-CN"/>
              </w:rPr>
            </w:pPr>
            <w:r w:rsidRPr="00CE2217">
              <w:rPr>
                <w:rFonts w:eastAsia="Batang"/>
                <w:b/>
                <w:sz w:val="16"/>
                <w:szCs w:val="16"/>
              </w:rPr>
              <w:t>PDSCH mapping type B</w:t>
            </w:r>
            <w:r w:rsidRPr="00CE2217">
              <w:rPr>
                <w:rFonts w:eastAsiaTheme="minorEastAsia"/>
                <w:b/>
                <w:sz w:val="16"/>
                <w:szCs w:val="16"/>
                <w:lang w:eastAsia="zh-CN"/>
              </w:rPr>
              <w:t xml:space="preserve"> DMRS positions</w:t>
            </w:r>
          </w:p>
        </w:tc>
      </w:tr>
      <w:tr w:rsidR="00090CA2" w:rsidRPr="00CE2217" w14:paraId="1184A70B" w14:textId="77777777" w:rsidTr="00CE48F0">
        <w:trPr>
          <w:jc w:val="center"/>
        </w:trPr>
        <w:tc>
          <w:tcPr>
            <w:tcW w:w="0" w:type="auto"/>
            <w:vMerge/>
            <w:shd w:val="clear" w:color="auto" w:fill="auto"/>
            <w:vAlign w:val="center"/>
          </w:tcPr>
          <w:p w14:paraId="55A5DF31" w14:textId="77777777" w:rsidR="00090CA2" w:rsidRPr="00CE2217" w:rsidRDefault="00090CA2" w:rsidP="00CE48F0">
            <w:pPr>
              <w:keepNext/>
              <w:keepLines/>
              <w:jc w:val="center"/>
              <w:rPr>
                <w:rFonts w:eastAsia="Batang"/>
                <w:sz w:val="16"/>
                <w:szCs w:val="16"/>
              </w:rPr>
            </w:pPr>
          </w:p>
        </w:tc>
        <w:tc>
          <w:tcPr>
            <w:tcW w:w="0" w:type="auto"/>
            <w:shd w:val="clear" w:color="auto" w:fill="auto"/>
            <w:vAlign w:val="center"/>
          </w:tcPr>
          <w:p w14:paraId="57704666" w14:textId="77777777" w:rsidR="00090CA2" w:rsidRPr="00CE2217" w:rsidRDefault="00090CA2" w:rsidP="00CE48F0">
            <w:pPr>
              <w:keepNext/>
              <w:keepLines/>
              <w:jc w:val="center"/>
              <w:rPr>
                <w:sz w:val="16"/>
                <w:szCs w:val="16"/>
              </w:rPr>
            </w:pPr>
            <w:r w:rsidRPr="00CE2217">
              <w:rPr>
                <w:rFonts w:eastAsia="Batang"/>
                <w:b/>
                <w:i/>
                <w:sz w:val="16"/>
                <w:szCs w:val="16"/>
              </w:rPr>
              <w:t>0</w:t>
            </w:r>
          </w:p>
        </w:tc>
        <w:tc>
          <w:tcPr>
            <w:tcW w:w="0" w:type="auto"/>
            <w:shd w:val="clear" w:color="auto" w:fill="auto"/>
            <w:vAlign w:val="center"/>
          </w:tcPr>
          <w:p w14:paraId="09498A9A" w14:textId="77777777" w:rsidR="00090CA2" w:rsidRPr="00CE2217" w:rsidRDefault="00090CA2" w:rsidP="00CE48F0">
            <w:pPr>
              <w:keepNext/>
              <w:keepLines/>
              <w:jc w:val="center"/>
              <w:rPr>
                <w:sz w:val="16"/>
                <w:szCs w:val="16"/>
              </w:rPr>
            </w:pPr>
            <w:r w:rsidRPr="00CE2217">
              <w:rPr>
                <w:rFonts w:eastAsia="Batang"/>
                <w:b/>
                <w:i/>
                <w:sz w:val="16"/>
                <w:szCs w:val="16"/>
              </w:rPr>
              <w:t>1</w:t>
            </w:r>
          </w:p>
        </w:tc>
        <w:tc>
          <w:tcPr>
            <w:tcW w:w="0" w:type="auto"/>
            <w:shd w:val="clear" w:color="auto" w:fill="auto"/>
            <w:vAlign w:val="center"/>
          </w:tcPr>
          <w:p w14:paraId="6556FDBA" w14:textId="77777777" w:rsidR="00090CA2" w:rsidRPr="00CE2217" w:rsidRDefault="00090CA2" w:rsidP="00CE48F0">
            <w:pPr>
              <w:keepNext/>
              <w:keepLines/>
              <w:jc w:val="center"/>
              <w:rPr>
                <w:sz w:val="16"/>
                <w:szCs w:val="16"/>
              </w:rPr>
            </w:pPr>
            <w:r w:rsidRPr="00CE2217">
              <w:rPr>
                <w:rFonts w:eastAsia="Batang"/>
                <w:b/>
                <w:i/>
                <w:sz w:val="16"/>
                <w:szCs w:val="16"/>
              </w:rPr>
              <w:t>2</w:t>
            </w:r>
          </w:p>
        </w:tc>
        <w:tc>
          <w:tcPr>
            <w:tcW w:w="0" w:type="auto"/>
            <w:shd w:val="clear" w:color="auto" w:fill="auto"/>
            <w:vAlign w:val="center"/>
          </w:tcPr>
          <w:p w14:paraId="5550A2DC" w14:textId="77777777" w:rsidR="00090CA2" w:rsidRPr="00CE2217" w:rsidRDefault="00090CA2" w:rsidP="00CE48F0">
            <w:pPr>
              <w:keepNext/>
              <w:keepLines/>
              <w:jc w:val="center"/>
              <w:rPr>
                <w:sz w:val="16"/>
                <w:szCs w:val="16"/>
              </w:rPr>
            </w:pPr>
            <w:r w:rsidRPr="00CE2217">
              <w:rPr>
                <w:rFonts w:eastAsia="Batang"/>
                <w:b/>
                <w:i/>
                <w:sz w:val="16"/>
                <w:szCs w:val="16"/>
              </w:rPr>
              <w:t>3</w:t>
            </w:r>
          </w:p>
        </w:tc>
      </w:tr>
      <w:tr w:rsidR="00090CA2" w:rsidRPr="00CE2217" w14:paraId="0389F490" w14:textId="77777777" w:rsidTr="00CE48F0">
        <w:trPr>
          <w:jc w:val="center"/>
        </w:trPr>
        <w:tc>
          <w:tcPr>
            <w:tcW w:w="0" w:type="auto"/>
            <w:shd w:val="clear" w:color="auto" w:fill="auto"/>
            <w:vAlign w:val="center"/>
          </w:tcPr>
          <w:p w14:paraId="290911A9" w14:textId="77777777" w:rsidR="00090CA2" w:rsidRPr="00CE2217" w:rsidRDefault="00090CA2" w:rsidP="00CE48F0">
            <w:pPr>
              <w:keepNext/>
              <w:keepLines/>
              <w:jc w:val="center"/>
              <w:rPr>
                <w:rFonts w:eastAsia="Batang"/>
                <w:sz w:val="16"/>
                <w:szCs w:val="16"/>
              </w:rPr>
            </w:pPr>
            <w:r w:rsidRPr="00CE2217">
              <w:rPr>
                <w:rFonts w:eastAsia="Batang"/>
                <w:sz w:val="16"/>
                <w:szCs w:val="16"/>
              </w:rPr>
              <w:t>2</w:t>
            </w:r>
          </w:p>
        </w:tc>
        <w:tc>
          <w:tcPr>
            <w:tcW w:w="0" w:type="auto"/>
            <w:shd w:val="clear" w:color="auto" w:fill="auto"/>
            <w:vAlign w:val="center"/>
          </w:tcPr>
          <w:p w14:paraId="5BF750DE" w14:textId="77777777" w:rsidR="00090CA2" w:rsidRPr="00CE2217" w:rsidRDefault="00090CA2" w:rsidP="00CE48F0">
            <w:pPr>
              <w:keepNext/>
              <w:keepLines/>
              <w:jc w:val="center"/>
              <w:rPr>
                <w:sz w:val="16"/>
                <w:szCs w:val="16"/>
              </w:rPr>
            </w:pPr>
            <w:r w:rsidRPr="00CE2217">
              <w:rPr>
                <w:position w:val="-10"/>
                <w:sz w:val="16"/>
                <w:szCs w:val="16"/>
              </w:rPr>
              <w:object w:dxaOrig="200" w:dyaOrig="300" w14:anchorId="714C17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5pt" o:ole="">
                  <v:imagedata r:id="rId13" o:title=""/>
                </v:shape>
                <o:OLEObject Type="Embed" ProgID="Equation.3" ShapeID="_x0000_i1025" DrawAspect="Content" ObjectID="_1627482247" r:id="rId14"/>
              </w:object>
            </w:r>
          </w:p>
        </w:tc>
        <w:tc>
          <w:tcPr>
            <w:tcW w:w="0" w:type="auto"/>
            <w:shd w:val="clear" w:color="auto" w:fill="auto"/>
            <w:vAlign w:val="center"/>
          </w:tcPr>
          <w:p w14:paraId="39E631A3"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0F24581A">
                <v:shape id="_x0000_i1026" type="#_x0000_t75" style="width:9.5pt;height:15pt" o:ole="">
                  <v:imagedata r:id="rId13" o:title=""/>
                </v:shape>
                <o:OLEObject Type="Embed" ProgID="Equation.3" ShapeID="_x0000_i1026" DrawAspect="Content" ObjectID="_1627482248" r:id="rId15"/>
              </w:object>
            </w:r>
          </w:p>
        </w:tc>
        <w:tc>
          <w:tcPr>
            <w:tcW w:w="0" w:type="auto"/>
            <w:shd w:val="clear" w:color="auto" w:fill="auto"/>
            <w:vAlign w:val="center"/>
          </w:tcPr>
          <w:p w14:paraId="4F0AFDA6"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0054A84E">
                <v:shape id="_x0000_i1027" type="#_x0000_t75" style="width:9.5pt;height:15pt" o:ole="">
                  <v:imagedata r:id="rId13" o:title=""/>
                </v:shape>
                <o:OLEObject Type="Embed" ProgID="Equation.3" ShapeID="_x0000_i1027" DrawAspect="Content" ObjectID="_1627482249" r:id="rId16"/>
              </w:object>
            </w:r>
          </w:p>
        </w:tc>
        <w:tc>
          <w:tcPr>
            <w:tcW w:w="0" w:type="auto"/>
            <w:shd w:val="clear" w:color="auto" w:fill="auto"/>
            <w:vAlign w:val="center"/>
          </w:tcPr>
          <w:p w14:paraId="73B1B56C"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AC9570E">
                <v:shape id="_x0000_i1028" type="#_x0000_t75" style="width:9.5pt;height:15pt" o:ole="">
                  <v:imagedata r:id="rId13" o:title=""/>
                </v:shape>
                <o:OLEObject Type="Embed" ProgID="Equation.3" ShapeID="_x0000_i1028" DrawAspect="Content" ObjectID="_1627482250" r:id="rId17"/>
              </w:object>
            </w:r>
          </w:p>
        </w:tc>
      </w:tr>
      <w:tr w:rsidR="00090CA2" w:rsidRPr="00CE2217" w14:paraId="4418517E" w14:textId="77777777" w:rsidTr="00CE48F0">
        <w:trPr>
          <w:jc w:val="center"/>
        </w:trPr>
        <w:tc>
          <w:tcPr>
            <w:tcW w:w="0" w:type="auto"/>
            <w:shd w:val="clear" w:color="auto" w:fill="auto"/>
            <w:vAlign w:val="center"/>
          </w:tcPr>
          <w:p w14:paraId="5E77E365" w14:textId="77777777" w:rsidR="00090CA2" w:rsidRPr="00CE2217" w:rsidRDefault="00090CA2" w:rsidP="00CE48F0">
            <w:pPr>
              <w:keepNext/>
              <w:keepLines/>
              <w:jc w:val="center"/>
              <w:rPr>
                <w:rFonts w:eastAsia="Batang"/>
                <w:sz w:val="16"/>
                <w:szCs w:val="16"/>
              </w:rPr>
            </w:pPr>
            <w:r w:rsidRPr="00CE2217">
              <w:rPr>
                <w:rFonts w:eastAsia="Batang"/>
                <w:sz w:val="16"/>
                <w:szCs w:val="16"/>
              </w:rPr>
              <w:t>3</w:t>
            </w:r>
          </w:p>
        </w:tc>
        <w:tc>
          <w:tcPr>
            <w:tcW w:w="0" w:type="auto"/>
            <w:shd w:val="clear" w:color="auto" w:fill="auto"/>
            <w:vAlign w:val="center"/>
          </w:tcPr>
          <w:p w14:paraId="385B848A" w14:textId="77777777" w:rsidR="00090CA2" w:rsidRPr="00CE2217" w:rsidRDefault="00090CA2" w:rsidP="00CE48F0">
            <w:pPr>
              <w:keepNext/>
              <w:keepLines/>
              <w:jc w:val="center"/>
              <w:rPr>
                <w:sz w:val="16"/>
                <w:szCs w:val="16"/>
              </w:rPr>
            </w:pPr>
            <w:r w:rsidRPr="00CE2217">
              <w:rPr>
                <w:position w:val="-10"/>
                <w:sz w:val="16"/>
                <w:szCs w:val="16"/>
              </w:rPr>
              <w:object w:dxaOrig="200" w:dyaOrig="300" w14:anchorId="291DA010">
                <v:shape id="_x0000_i1029" type="#_x0000_t75" style="width:9.5pt;height:15pt" o:ole="">
                  <v:imagedata r:id="rId13" o:title=""/>
                </v:shape>
                <o:OLEObject Type="Embed" ProgID="Equation.3" ShapeID="_x0000_i1029" DrawAspect="Content" ObjectID="_1627482251" r:id="rId18"/>
              </w:object>
            </w:r>
          </w:p>
        </w:tc>
        <w:tc>
          <w:tcPr>
            <w:tcW w:w="0" w:type="auto"/>
            <w:shd w:val="clear" w:color="auto" w:fill="auto"/>
            <w:vAlign w:val="center"/>
          </w:tcPr>
          <w:p w14:paraId="29F87CB9"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0923DDB">
                <v:shape id="_x0000_i1030" type="#_x0000_t75" style="width:9.5pt;height:15pt" o:ole="">
                  <v:imagedata r:id="rId13" o:title=""/>
                </v:shape>
                <o:OLEObject Type="Embed" ProgID="Equation.3" ShapeID="_x0000_i1030" DrawAspect="Content" ObjectID="_1627482252" r:id="rId19"/>
              </w:object>
            </w:r>
          </w:p>
        </w:tc>
        <w:tc>
          <w:tcPr>
            <w:tcW w:w="0" w:type="auto"/>
            <w:shd w:val="clear" w:color="auto" w:fill="auto"/>
            <w:vAlign w:val="center"/>
          </w:tcPr>
          <w:p w14:paraId="3CD58FD6"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55BF5AB">
                <v:shape id="_x0000_i1031" type="#_x0000_t75" style="width:9.5pt;height:15pt" o:ole="">
                  <v:imagedata r:id="rId13" o:title=""/>
                </v:shape>
                <o:OLEObject Type="Embed" ProgID="Equation.3" ShapeID="_x0000_i1031" DrawAspect="Content" ObjectID="_1627482253" r:id="rId20"/>
              </w:object>
            </w:r>
          </w:p>
        </w:tc>
        <w:tc>
          <w:tcPr>
            <w:tcW w:w="0" w:type="auto"/>
            <w:shd w:val="clear" w:color="auto" w:fill="auto"/>
            <w:vAlign w:val="center"/>
          </w:tcPr>
          <w:p w14:paraId="67FBDB48"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3EC6562">
                <v:shape id="_x0000_i1032" type="#_x0000_t75" style="width:9.5pt;height:15pt" o:ole="">
                  <v:imagedata r:id="rId13" o:title=""/>
                </v:shape>
                <o:OLEObject Type="Embed" ProgID="Equation.3" ShapeID="_x0000_i1032" DrawAspect="Content" ObjectID="_1627482254" r:id="rId21"/>
              </w:object>
            </w:r>
          </w:p>
        </w:tc>
      </w:tr>
      <w:tr w:rsidR="00090CA2" w:rsidRPr="00CE2217" w14:paraId="5C17B203" w14:textId="77777777" w:rsidTr="00CE48F0">
        <w:trPr>
          <w:jc w:val="center"/>
        </w:trPr>
        <w:tc>
          <w:tcPr>
            <w:tcW w:w="0" w:type="auto"/>
            <w:shd w:val="clear" w:color="auto" w:fill="auto"/>
            <w:vAlign w:val="center"/>
          </w:tcPr>
          <w:p w14:paraId="73FB1DAC" w14:textId="77777777" w:rsidR="00090CA2" w:rsidRPr="00CE2217" w:rsidRDefault="00090CA2" w:rsidP="00CE48F0">
            <w:pPr>
              <w:keepNext/>
              <w:keepLines/>
              <w:jc w:val="center"/>
              <w:rPr>
                <w:rFonts w:eastAsia="Batang"/>
                <w:sz w:val="16"/>
                <w:szCs w:val="16"/>
              </w:rPr>
            </w:pPr>
            <w:r w:rsidRPr="00CE2217">
              <w:rPr>
                <w:rFonts w:eastAsia="Batang"/>
                <w:sz w:val="16"/>
                <w:szCs w:val="16"/>
              </w:rPr>
              <w:t>4</w:t>
            </w:r>
          </w:p>
        </w:tc>
        <w:tc>
          <w:tcPr>
            <w:tcW w:w="0" w:type="auto"/>
            <w:shd w:val="clear" w:color="auto" w:fill="auto"/>
            <w:vAlign w:val="center"/>
          </w:tcPr>
          <w:p w14:paraId="03AE3398" w14:textId="77777777" w:rsidR="00090CA2" w:rsidRPr="00CE2217" w:rsidRDefault="00090CA2" w:rsidP="00CE48F0">
            <w:pPr>
              <w:keepNext/>
              <w:keepLines/>
              <w:jc w:val="center"/>
              <w:rPr>
                <w:sz w:val="16"/>
                <w:szCs w:val="16"/>
              </w:rPr>
            </w:pPr>
            <w:r w:rsidRPr="00CE2217">
              <w:rPr>
                <w:position w:val="-10"/>
                <w:sz w:val="16"/>
                <w:szCs w:val="16"/>
              </w:rPr>
              <w:object w:dxaOrig="200" w:dyaOrig="300" w14:anchorId="3EFA2649">
                <v:shape id="_x0000_i1033" type="#_x0000_t75" style="width:9.5pt;height:15pt" o:ole="">
                  <v:imagedata r:id="rId13" o:title=""/>
                </v:shape>
                <o:OLEObject Type="Embed" ProgID="Equation.3" ShapeID="_x0000_i1033" DrawAspect="Content" ObjectID="_1627482255" r:id="rId22"/>
              </w:object>
            </w:r>
          </w:p>
        </w:tc>
        <w:tc>
          <w:tcPr>
            <w:tcW w:w="0" w:type="auto"/>
            <w:shd w:val="clear" w:color="auto" w:fill="auto"/>
            <w:vAlign w:val="center"/>
          </w:tcPr>
          <w:p w14:paraId="4CFDF51B" w14:textId="77777777" w:rsidR="00090CA2" w:rsidRPr="00090CA2" w:rsidRDefault="00090CA2" w:rsidP="00CE48F0">
            <w:pPr>
              <w:keepNext/>
              <w:keepLines/>
              <w:jc w:val="center"/>
              <w:rPr>
                <w:rFonts w:eastAsia="Batang"/>
                <w:sz w:val="16"/>
                <w:szCs w:val="16"/>
                <w:highlight w:val="yellow"/>
              </w:rPr>
            </w:pPr>
            <w:r w:rsidRPr="00090CA2">
              <w:rPr>
                <w:position w:val="-10"/>
                <w:sz w:val="16"/>
                <w:szCs w:val="16"/>
                <w:highlight w:val="yellow"/>
              </w:rPr>
              <w:object w:dxaOrig="200" w:dyaOrig="300" w14:anchorId="1D9B9584">
                <v:shape id="_x0000_i1034" type="#_x0000_t75" style="width:9.5pt;height:15pt" o:ole="">
                  <v:imagedata r:id="rId13" o:title=""/>
                </v:shape>
                <o:OLEObject Type="Embed" ProgID="Equation.3" ShapeID="_x0000_i1034" DrawAspect="Content" ObjectID="_1627482256" r:id="rId23"/>
              </w:object>
            </w:r>
          </w:p>
        </w:tc>
        <w:tc>
          <w:tcPr>
            <w:tcW w:w="0" w:type="auto"/>
            <w:shd w:val="clear" w:color="auto" w:fill="auto"/>
            <w:vAlign w:val="center"/>
          </w:tcPr>
          <w:p w14:paraId="45B0F110" w14:textId="77777777" w:rsidR="00090CA2" w:rsidRPr="00090CA2" w:rsidRDefault="00090CA2" w:rsidP="00CE48F0">
            <w:pPr>
              <w:keepNext/>
              <w:keepLines/>
              <w:jc w:val="center"/>
              <w:rPr>
                <w:rFonts w:eastAsia="Batang"/>
                <w:sz w:val="16"/>
                <w:szCs w:val="16"/>
                <w:highlight w:val="yellow"/>
              </w:rPr>
            </w:pPr>
            <w:r w:rsidRPr="00090CA2">
              <w:rPr>
                <w:position w:val="-10"/>
                <w:sz w:val="16"/>
                <w:szCs w:val="16"/>
                <w:highlight w:val="yellow"/>
              </w:rPr>
              <w:object w:dxaOrig="200" w:dyaOrig="300" w14:anchorId="74C39801">
                <v:shape id="_x0000_i1035" type="#_x0000_t75" style="width:9.5pt;height:15pt" o:ole="">
                  <v:imagedata r:id="rId13" o:title=""/>
                </v:shape>
                <o:OLEObject Type="Embed" ProgID="Equation.3" ShapeID="_x0000_i1035" DrawAspect="Content" ObjectID="_1627482257" r:id="rId24"/>
              </w:object>
            </w:r>
          </w:p>
        </w:tc>
        <w:tc>
          <w:tcPr>
            <w:tcW w:w="0" w:type="auto"/>
            <w:shd w:val="clear" w:color="auto" w:fill="auto"/>
            <w:vAlign w:val="center"/>
          </w:tcPr>
          <w:p w14:paraId="301CCE00" w14:textId="77777777" w:rsidR="00090CA2" w:rsidRPr="00090CA2" w:rsidRDefault="00090CA2" w:rsidP="00CE48F0">
            <w:pPr>
              <w:keepNext/>
              <w:keepLines/>
              <w:jc w:val="center"/>
              <w:rPr>
                <w:rFonts w:eastAsia="Batang"/>
                <w:sz w:val="16"/>
                <w:szCs w:val="16"/>
                <w:highlight w:val="yellow"/>
              </w:rPr>
            </w:pPr>
            <w:r w:rsidRPr="00090CA2">
              <w:rPr>
                <w:position w:val="-10"/>
                <w:sz w:val="16"/>
                <w:szCs w:val="16"/>
                <w:highlight w:val="yellow"/>
              </w:rPr>
              <w:object w:dxaOrig="200" w:dyaOrig="300" w14:anchorId="0EAB6144">
                <v:shape id="_x0000_i1036" type="#_x0000_t75" style="width:9.5pt;height:15pt" o:ole="">
                  <v:imagedata r:id="rId13" o:title=""/>
                </v:shape>
                <o:OLEObject Type="Embed" ProgID="Equation.3" ShapeID="_x0000_i1036" DrawAspect="Content" ObjectID="_1627482258" r:id="rId25"/>
              </w:object>
            </w:r>
          </w:p>
        </w:tc>
      </w:tr>
      <w:tr w:rsidR="00090CA2" w:rsidRPr="00CE2217" w14:paraId="090EA8B9" w14:textId="77777777" w:rsidTr="00CE48F0">
        <w:trPr>
          <w:jc w:val="center"/>
        </w:trPr>
        <w:tc>
          <w:tcPr>
            <w:tcW w:w="0" w:type="auto"/>
            <w:shd w:val="clear" w:color="auto" w:fill="auto"/>
            <w:vAlign w:val="center"/>
          </w:tcPr>
          <w:p w14:paraId="1414F908" w14:textId="77777777" w:rsidR="00090CA2" w:rsidRPr="00CE2217" w:rsidRDefault="00090CA2" w:rsidP="00CE48F0">
            <w:pPr>
              <w:keepNext/>
              <w:keepLines/>
              <w:jc w:val="center"/>
              <w:rPr>
                <w:rFonts w:eastAsia="Batang"/>
                <w:sz w:val="16"/>
                <w:szCs w:val="16"/>
              </w:rPr>
            </w:pPr>
            <w:r w:rsidRPr="00CE2217">
              <w:rPr>
                <w:rFonts w:eastAsia="Batang"/>
                <w:sz w:val="16"/>
                <w:szCs w:val="16"/>
              </w:rPr>
              <w:t>5</w:t>
            </w:r>
          </w:p>
        </w:tc>
        <w:tc>
          <w:tcPr>
            <w:tcW w:w="0" w:type="auto"/>
            <w:shd w:val="clear" w:color="auto" w:fill="auto"/>
            <w:vAlign w:val="center"/>
          </w:tcPr>
          <w:p w14:paraId="03A25684" w14:textId="77777777" w:rsidR="00090CA2" w:rsidRPr="00CE2217" w:rsidRDefault="00090CA2" w:rsidP="00CE48F0">
            <w:pPr>
              <w:keepNext/>
              <w:keepLines/>
              <w:jc w:val="center"/>
              <w:rPr>
                <w:sz w:val="16"/>
                <w:szCs w:val="16"/>
              </w:rPr>
            </w:pPr>
            <w:r w:rsidRPr="00CE2217">
              <w:rPr>
                <w:position w:val="-10"/>
                <w:sz w:val="16"/>
                <w:szCs w:val="16"/>
              </w:rPr>
              <w:object w:dxaOrig="200" w:dyaOrig="300" w14:anchorId="5FBF2DC4">
                <v:shape id="_x0000_i1037" type="#_x0000_t75" style="width:9.5pt;height:15pt" o:ole="">
                  <v:imagedata r:id="rId13" o:title=""/>
                </v:shape>
                <o:OLEObject Type="Embed" ProgID="Equation.3" ShapeID="_x0000_i1037" DrawAspect="Content" ObjectID="_1627482259" r:id="rId26"/>
              </w:object>
            </w:r>
          </w:p>
        </w:tc>
        <w:tc>
          <w:tcPr>
            <w:tcW w:w="0" w:type="auto"/>
            <w:shd w:val="clear" w:color="auto" w:fill="auto"/>
            <w:vAlign w:val="center"/>
          </w:tcPr>
          <w:p w14:paraId="05DDB8AF" w14:textId="77777777" w:rsidR="00090CA2" w:rsidRPr="00AB697D" w:rsidRDefault="00090CA2" w:rsidP="00CE48F0">
            <w:pPr>
              <w:keepNext/>
              <w:keepLines/>
              <w:jc w:val="center"/>
              <w:rPr>
                <w:rFonts w:eastAsia="Batang"/>
                <w:sz w:val="16"/>
                <w:szCs w:val="16"/>
              </w:rPr>
            </w:pPr>
            <w:r w:rsidRPr="00AB697D">
              <w:rPr>
                <w:position w:val="-10"/>
                <w:sz w:val="16"/>
                <w:szCs w:val="16"/>
              </w:rPr>
              <w:object w:dxaOrig="200" w:dyaOrig="300" w14:anchorId="444B9DA8">
                <v:shape id="_x0000_i1038" type="#_x0000_t75" style="width:9.5pt;height:15pt" o:ole="">
                  <v:imagedata r:id="rId13" o:title=""/>
                </v:shape>
                <o:OLEObject Type="Embed" ProgID="Equation.3" ShapeID="_x0000_i1038" DrawAspect="Content" ObjectID="_1627482260" r:id="rId27"/>
              </w:object>
            </w:r>
          </w:p>
        </w:tc>
        <w:tc>
          <w:tcPr>
            <w:tcW w:w="0" w:type="auto"/>
            <w:shd w:val="clear" w:color="auto" w:fill="auto"/>
            <w:vAlign w:val="center"/>
          </w:tcPr>
          <w:p w14:paraId="2602C3EE" w14:textId="77777777" w:rsidR="00090CA2" w:rsidRPr="00AB697D" w:rsidRDefault="00090CA2" w:rsidP="00CE48F0">
            <w:pPr>
              <w:keepNext/>
              <w:keepLines/>
              <w:jc w:val="center"/>
              <w:rPr>
                <w:rFonts w:eastAsia="Batang"/>
                <w:sz w:val="16"/>
                <w:szCs w:val="16"/>
              </w:rPr>
            </w:pPr>
            <w:r w:rsidRPr="00AB697D">
              <w:rPr>
                <w:position w:val="-10"/>
                <w:sz w:val="16"/>
                <w:szCs w:val="16"/>
              </w:rPr>
              <w:object w:dxaOrig="200" w:dyaOrig="300" w14:anchorId="23EC0DA0">
                <v:shape id="_x0000_i1039" type="#_x0000_t75" style="width:9.5pt;height:15pt" o:ole="">
                  <v:imagedata r:id="rId13" o:title=""/>
                </v:shape>
                <o:OLEObject Type="Embed" ProgID="Equation.3" ShapeID="_x0000_i1039" DrawAspect="Content" ObjectID="_1627482261" r:id="rId28"/>
              </w:object>
            </w:r>
          </w:p>
        </w:tc>
        <w:tc>
          <w:tcPr>
            <w:tcW w:w="0" w:type="auto"/>
            <w:shd w:val="clear" w:color="auto" w:fill="auto"/>
            <w:vAlign w:val="center"/>
          </w:tcPr>
          <w:p w14:paraId="53233755" w14:textId="77777777" w:rsidR="00090CA2" w:rsidRPr="00AB697D" w:rsidRDefault="00090CA2" w:rsidP="00CE48F0">
            <w:pPr>
              <w:keepNext/>
              <w:keepLines/>
              <w:jc w:val="center"/>
              <w:rPr>
                <w:rFonts w:eastAsia="Batang"/>
                <w:sz w:val="16"/>
                <w:szCs w:val="16"/>
              </w:rPr>
            </w:pPr>
            <w:r w:rsidRPr="00AB697D">
              <w:rPr>
                <w:position w:val="-10"/>
                <w:sz w:val="16"/>
                <w:szCs w:val="16"/>
              </w:rPr>
              <w:object w:dxaOrig="200" w:dyaOrig="300" w14:anchorId="31D37391">
                <v:shape id="_x0000_i1040" type="#_x0000_t75" style="width:9.5pt;height:15pt" o:ole="">
                  <v:imagedata r:id="rId13" o:title=""/>
                </v:shape>
                <o:OLEObject Type="Embed" ProgID="Equation.3" ShapeID="_x0000_i1040" DrawAspect="Content" ObjectID="_1627482262" r:id="rId29"/>
              </w:object>
            </w:r>
          </w:p>
        </w:tc>
      </w:tr>
      <w:tr w:rsidR="00090CA2" w:rsidRPr="00CE2217" w14:paraId="531F32A2" w14:textId="77777777" w:rsidTr="00CE48F0">
        <w:trPr>
          <w:jc w:val="center"/>
        </w:trPr>
        <w:tc>
          <w:tcPr>
            <w:tcW w:w="0" w:type="auto"/>
            <w:shd w:val="clear" w:color="auto" w:fill="auto"/>
            <w:vAlign w:val="center"/>
          </w:tcPr>
          <w:p w14:paraId="126B89D1" w14:textId="77777777" w:rsidR="00090CA2" w:rsidRPr="00CE2217" w:rsidRDefault="00090CA2" w:rsidP="00CE48F0">
            <w:pPr>
              <w:keepNext/>
              <w:keepLines/>
              <w:jc w:val="center"/>
              <w:rPr>
                <w:rFonts w:eastAsia="Batang"/>
                <w:sz w:val="16"/>
                <w:szCs w:val="16"/>
              </w:rPr>
            </w:pPr>
            <w:r w:rsidRPr="00CE2217">
              <w:rPr>
                <w:rFonts w:eastAsia="Batang"/>
                <w:sz w:val="16"/>
                <w:szCs w:val="16"/>
              </w:rPr>
              <w:t>6</w:t>
            </w:r>
          </w:p>
        </w:tc>
        <w:tc>
          <w:tcPr>
            <w:tcW w:w="0" w:type="auto"/>
            <w:shd w:val="clear" w:color="auto" w:fill="auto"/>
            <w:vAlign w:val="center"/>
          </w:tcPr>
          <w:p w14:paraId="4292CAC7" w14:textId="77777777" w:rsidR="00090CA2" w:rsidRPr="00CE2217" w:rsidRDefault="00090CA2" w:rsidP="00CE48F0">
            <w:pPr>
              <w:keepNext/>
              <w:keepLines/>
              <w:jc w:val="center"/>
              <w:rPr>
                <w:sz w:val="16"/>
                <w:szCs w:val="16"/>
              </w:rPr>
            </w:pPr>
            <w:r w:rsidRPr="00CE2217">
              <w:rPr>
                <w:position w:val="-10"/>
                <w:sz w:val="16"/>
                <w:szCs w:val="16"/>
              </w:rPr>
              <w:object w:dxaOrig="200" w:dyaOrig="300" w14:anchorId="18053D3F">
                <v:shape id="_x0000_i1041" type="#_x0000_t75" style="width:9.5pt;height:15pt" o:ole="">
                  <v:imagedata r:id="rId13" o:title=""/>
                </v:shape>
                <o:OLEObject Type="Embed" ProgID="Equation.3" ShapeID="_x0000_i1041" DrawAspect="Content" ObjectID="_1627482263" r:id="rId30"/>
              </w:object>
            </w:r>
          </w:p>
        </w:tc>
        <w:tc>
          <w:tcPr>
            <w:tcW w:w="0" w:type="auto"/>
            <w:shd w:val="clear" w:color="auto" w:fill="auto"/>
            <w:vAlign w:val="center"/>
          </w:tcPr>
          <w:p w14:paraId="147A0272"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1C0B5CE0">
                <v:shape id="_x0000_i1042" type="#_x0000_t75" style="width:9.5pt;height:15pt" o:ole="">
                  <v:imagedata r:id="rId13" o:title=""/>
                </v:shape>
                <o:OLEObject Type="Embed" ProgID="Equation.3" ShapeID="_x0000_i1042" DrawAspect="Content" ObjectID="_1627482264" r:id="rId31"/>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14:paraId="27BC9433"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AF6BFAF">
                <v:shape id="_x0000_i1043" type="#_x0000_t75" style="width:9.5pt;height:15pt" o:ole="">
                  <v:imagedata r:id="rId13" o:title=""/>
                </v:shape>
                <o:OLEObject Type="Embed" ProgID="Equation.3" ShapeID="_x0000_i1043" DrawAspect="Content" ObjectID="_1627482265" r:id="rId32"/>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14:paraId="088E38A1"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67249342">
                <v:shape id="_x0000_i1044" type="#_x0000_t75" style="width:9.5pt;height:15pt" o:ole="">
                  <v:imagedata r:id="rId13" o:title=""/>
                </v:shape>
                <o:OLEObject Type="Embed" ProgID="Equation.3" ShapeID="_x0000_i1044" DrawAspect="Content" ObjectID="_1627482266" r:id="rId33"/>
              </w:object>
            </w:r>
            <w:r w:rsidRPr="00CE2217">
              <w:rPr>
                <w:sz w:val="16"/>
                <w:szCs w:val="16"/>
              </w:rPr>
              <w:t xml:space="preserve">, </w:t>
            </w:r>
            <w:r w:rsidRPr="00CE2217">
              <w:rPr>
                <w:rFonts w:eastAsiaTheme="minorEastAsia"/>
                <w:sz w:val="16"/>
                <w:szCs w:val="16"/>
                <w:lang w:eastAsia="zh-CN"/>
              </w:rPr>
              <w:t>4</w:t>
            </w:r>
          </w:p>
        </w:tc>
      </w:tr>
      <w:tr w:rsidR="00090CA2" w:rsidRPr="00CE2217" w14:paraId="19B97199" w14:textId="77777777" w:rsidTr="00CE48F0">
        <w:trPr>
          <w:jc w:val="center"/>
        </w:trPr>
        <w:tc>
          <w:tcPr>
            <w:tcW w:w="0" w:type="auto"/>
            <w:shd w:val="clear" w:color="auto" w:fill="auto"/>
            <w:vAlign w:val="center"/>
          </w:tcPr>
          <w:p w14:paraId="6EE648E4" w14:textId="77777777" w:rsidR="00090CA2" w:rsidRPr="00CE2217" w:rsidRDefault="00090CA2" w:rsidP="00CE48F0">
            <w:pPr>
              <w:keepNext/>
              <w:keepLines/>
              <w:jc w:val="center"/>
              <w:rPr>
                <w:rFonts w:eastAsia="Batang"/>
                <w:sz w:val="16"/>
                <w:szCs w:val="16"/>
              </w:rPr>
            </w:pPr>
            <w:r w:rsidRPr="00CE2217">
              <w:rPr>
                <w:rFonts w:eastAsia="Batang"/>
                <w:sz w:val="16"/>
                <w:szCs w:val="16"/>
              </w:rPr>
              <w:t>7</w:t>
            </w:r>
          </w:p>
        </w:tc>
        <w:tc>
          <w:tcPr>
            <w:tcW w:w="0" w:type="auto"/>
            <w:shd w:val="clear" w:color="auto" w:fill="auto"/>
            <w:vAlign w:val="center"/>
          </w:tcPr>
          <w:p w14:paraId="13873D14"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01324065">
                <v:shape id="_x0000_i1045" type="#_x0000_t75" style="width:9.5pt;height:15pt" o:ole="">
                  <v:imagedata r:id="rId13" o:title=""/>
                </v:shape>
                <o:OLEObject Type="Embed" ProgID="Equation.3" ShapeID="_x0000_i1045" DrawAspect="Content" ObjectID="_1627482267" r:id="rId34"/>
              </w:object>
            </w:r>
          </w:p>
        </w:tc>
        <w:tc>
          <w:tcPr>
            <w:tcW w:w="0" w:type="auto"/>
            <w:shd w:val="clear" w:color="auto" w:fill="auto"/>
            <w:vAlign w:val="center"/>
          </w:tcPr>
          <w:p w14:paraId="463EF19F"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FDD0801">
                <v:shape id="_x0000_i1046" type="#_x0000_t75" style="width:9.5pt;height:15pt" o:ole="">
                  <v:imagedata r:id="rId13" o:title=""/>
                </v:shape>
                <o:OLEObject Type="Embed" ProgID="Equation.3" ShapeID="_x0000_i1046" DrawAspect="Content" ObjectID="_1627482268" r:id="rId35"/>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14:paraId="77C833EE"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5D88F9BC">
                <v:shape id="_x0000_i1047" type="#_x0000_t75" style="width:9.5pt;height:15pt" o:ole="">
                  <v:imagedata r:id="rId13" o:title=""/>
                </v:shape>
                <o:OLEObject Type="Embed" ProgID="Equation.3" ShapeID="_x0000_i1047" DrawAspect="Content" ObjectID="_1627482269" r:id="rId36"/>
              </w:object>
            </w:r>
            <w:r w:rsidRPr="00CE2217">
              <w:rPr>
                <w:sz w:val="16"/>
                <w:szCs w:val="16"/>
              </w:rPr>
              <w:t xml:space="preserve">, </w:t>
            </w:r>
            <w:r w:rsidRPr="00CE2217">
              <w:rPr>
                <w:rFonts w:eastAsiaTheme="minorEastAsia"/>
                <w:sz w:val="16"/>
                <w:szCs w:val="16"/>
                <w:lang w:eastAsia="zh-CN"/>
              </w:rPr>
              <w:t>4</w:t>
            </w:r>
          </w:p>
        </w:tc>
        <w:tc>
          <w:tcPr>
            <w:tcW w:w="0" w:type="auto"/>
            <w:shd w:val="clear" w:color="auto" w:fill="auto"/>
            <w:vAlign w:val="center"/>
          </w:tcPr>
          <w:p w14:paraId="567D2320"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6AE191E9">
                <v:shape id="_x0000_i1048" type="#_x0000_t75" style="width:9.5pt;height:15pt" o:ole="">
                  <v:imagedata r:id="rId13" o:title=""/>
                </v:shape>
                <o:OLEObject Type="Embed" ProgID="Equation.3" ShapeID="_x0000_i1048" DrawAspect="Content" ObjectID="_1627482270" r:id="rId37"/>
              </w:object>
            </w:r>
            <w:r w:rsidRPr="00CE2217">
              <w:rPr>
                <w:sz w:val="16"/>
                <w:szCs w:val="16"/>
              </w:rPr>
              <w:t xml:space="preserve">, </w:t>
            </w:r>
            <w:r w:rsidRPr="00CE2217">
              <w:rPr>
                <w:rFonts w:eastAsiaTheme="minorEastAsia"/>
                <w:sz w:val="16"/>
                <w:szCs w:val="16"/>
                <w:lang w:eastAsia="zh-CN"/>
              </w:rPr>
              <w:t>4</w:t>
            </w:r>
          </w:p>
        </w:tc>
      </w:tr>
      <w:tr w:rsidR="00090CA2" w:rsidRPr="00CE2217" w14:paraId="4008BBB4" w14:textId="77777777" w:rsidTr="00CE48F0">
        <w:trPr>
          <w:jc w:val="center"/>
        </w:trPr>
        <w:tc>
          <w:tcPr>
            <w:tcW w:w="0" w:type="auto"/>
            <w:shd w:val="clear" w:color="auto" w:fill="auto"/>
            <w:vAlign w:val="center"/>
          </w:tcPr>
          <w:p w14:paraId="7A47AE6E" w14:textId="77777777" w:rsidR="00090CA2" w:rsidRPr="00CE2217" w:rsidRDefault="00090CA2" w:rsidP="00CE48F0">
            <w:pPr>
              <w:keepNext/>
              <w:keepLines/>
              <w:jc w:val="center"/>
              <w:rPr>
                <w:rFonts w:eastAsia="Batang"/>
                <w:sz w:val="16"/>
                <w:szCs w:val="16"/>
              </w:rPr>
            </w:pPr>
            <w:r w:rsidRPr="00CE2217">
              <w:rPr>
                <w:rFonts w:eastAsia="Batang"/>
                <w:sz w:val="16"/>
                <w:szCs w:val="16"/>
              </w:rPr>
              <w:t>8</w:t>
            </w:r>
          </w:p>
        </w:tc>
        <w:tc>
          <w:tcPr>
            <w:tcW w:w="0" w:type="auto"/>
            <w:shd w:val="clear" w:color="auto" w:fill="auto"/>
            <w:vAlign w:val="center"/>
          </w:tcPr>
          <w:p w14:paraId="2AFBA67A"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6AA79812">
                <v:shape id="_x0000_i1049" type="#_x0000_t75" style="width:9.5pt;height:15pt" o:ole="">
                  <v:imagedata r:id="rId13" o:title=""/>
                </v:shape>
                <o:OLEObject Type="Embed" ProgID="Equation.3" ShapeID="_x0000_i1049" DrawAspect="Content" ObjectID="_1627482271" r:id="rId38"/>
              </w:object>
            </w:r>
          </w:p>
        </w:tc>
        <w:tc>
          <w:tcPr>
            <w:tcW w:w="0" w:type="auto"/>
            <w:shd w:val="clear" w:color="auto" w:fill="auto"/>
            <w:vAlign w:val="center"/>
          </w:tcPr>
          <w:p w14:paraId="132E5B2F"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3A81D144">
                <v:shape id="_x0000_i1050" type="#_x0000_t75" style="width:9.5pt;height:15pt" o:ole="">
                  <v:imagedata r:id="rId13" o:title=""/>
                </v:shape>
                <o:OLEObject Type="Embed" ProgID="Equation.3" ShapeID="_x0000_i1050" DrawAspect="Content" ObjectID="_1627482272" r:id="rId39"/>
              </w:object>
            </w:r>
            <w:r w:rsidRPr="00CE2217">
              <w:rPr>
                <w:sz w:val="16"/>
                <w:szCs w:val="16"/>
              </w:rPr>
              <w:t xml:space="preserve">, </w:t>
            </w:r>
            <w:r w:rsidRPr="00CE2217">
              <w:rPr>
                <w:rFonts w:eastAsiaTheme="minorEastAsia"/>
                <w:sz w:val="16"/>
                <w:szCs w:val="16"/>
                <w:lang w:eastAsia="zh-CN"/>
              </w:rPr>
              <w:t>6</w:t>
            </w:r>
          </w:p>
        </w:tc>
        <w:tc>
          <w:tcPr>
            <w:tcW w:w="0" w:type="auto"/>
            <w:shd w:val="clear" w:color="auto" w:fill="auto"/>
            <w:vAlign w:val="center"/>
          </w:tcPr>
          <w:p w14:paraId="746CCAC6"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2145F8AB">
                <v:shape id="_x0000_i1051" type="#_x0000_t75" style="width:9.5pt;height:15pt" o:ole="">
                  <v:imagedata r:id="rId13" o:title=""/>
                </v:shape>
                <o:OLEObject Type="Embed" ProgID="Equation.3" ShapeID="_x0000_i1051" DrawAspect="Content" ObjectID="_1627482273" r:id="rId40"/>
              </w:object>
            </w:r>
            <w:r w:rsidRPr="00CE2217">
              <w:rPr>
                <w:sz w:val="16"/>
                <w:szCs w:val="16"/>
              </w:rPr>
              <w:t xml:space="preserve">, </w:t>
            </w:r>
            <w:r>
              <w:rPr>
                <w:rFonts w:eastAsiaTheme="minorEastAsia" w:hint="eastAsia"/>
                <w:sz w:val="16"/>
                <w:szCs w:val="16"/>
                <w:lang w:eastAsia="zh-CN"/>
              </w:rPr>
              <w:t xml:space="preserve">3, </w:t>
            </w:r>
            <w:r w:rsidRPr="00CE2217">
              <w:rPr>
                <w:rFonts w:eastAsiaTheme="minorEastAsia"/>
                <w:sz w:val="16"/>
                <w:szCs w:val="16"/>
                <w:lang w:eastAsia="zh-CN"/>
              </w:rPr>
              <w:t>6</w:t>
            </w:r>
          </w:p>
        </w:tc>
        <w:tc>
          <w:tcPr>
            <w:tcW w:w="0" w:type="auto"/>
            <w:shd w:val="clear" w:color="auto" w:fill="auto"/>
            <w:vAlign w:val="center"/>
          </w:tcPr>
          <w:p w14:paraId="0CAC10AF"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4617F3B">
                <v:shape id="_x0000_i1052" type="#_x0000_t75" style="width:9.5pt;height:15pt" o:ole="">
                  <v:imagedata r:id="rId13" o:title=""/>
                </v:shape>
                <o:OLEObject Type="Embed" ProgID="Equation.3" ShapeID="_x0000_i1052" DrawAspect="Content" ObjectID="_1627482274" r:id="rId41"/>
              </w:object>
            </w:r>
            <w:r w:rsidRPr="00CE2217">
              <w:rPr>
                <w:sz w:val="16"/>
                <w:szCs w:val="16"/>
              </w:rPr>
              <w:t xml:space="preserve">, </w:t>
            </w:r>
            <w:r>
              <w:rPr>
                <w:rFonts w:eastAsiaTheme="minorEastAsia" w:hint="eastAsia"/>
                <w:sz w:val="16"/>
                <w:szCs w:val="16"/>
                <w:lang w:eastAsia="zh-CN"/>
              </w:rPr>
              <w:t xml:space="preserve">3, </w:t>
            </w:r>
            <w:r w:rsidRPr="00CE2217">
              <w:rPr>
                <w:rFonts w:eastAsiaTheme="minorEastAsia"/>
                <w:sz w:val="16"/>
                <w:szCs w:val="16"/>
                <w:lang w:eastAsia="zh-CN"/>
              </w:rPr>
              <w:t>6</w:t>
            </w:r>
          </w:p>
        </w:tc>
      </w:tr>
      <w:tr w:rsidR="00090CA2" w:rsidRPr="00CE2217" w14:paraId="72938BBB" w14:textId="77777777" w:rsidTr="00CE48F0">
        <w:trPr>
          <w:jc w:val="center"/>
        </w:trPr>
        <w:tc>
          <w:tcPr>
            <w:tcW w:w="0" w:type="auto"/>
            <w:shd w:val="clear" w:color="auto" w:fill="auto"/>
            <w:vAlign w:val="center"/>
          </w:tcPr>
          <w:p w14:paraId="2A15AFB9" w14:textId="77777777" w:rsidR="00090CA2" w:rsidRPr="00CE2217" w:rsidRDefault="00090CA2" w:rsidP="00CE48F0">
            <w:pPr>
              <w:keepNext/>
              <w:keepLines/>
              <w:jc w:val="center"/>
              <w:rPr>
                <w:rFonts w:eastAsia="Batang"/>
                <w:sz w:val="16"/>
                <w:szCs w:val="16"/>
              </w:rPr>
            </w:pPr>
            <w:r w:rsidRPr="00CE2217">
              <w:rPr>
                <w:rFonts w:eastAsia="Batang"/>
                <w:sz w:val="16"/>
                <w:szCs w:val="16"/>
              </w:rPr>
              <w:t>9</w:t>
            </w:r>
          </w:p>
        </w:tc>
        <w:tc>
          <w:tcPr>
            <w:tcW w:w="0" w:type="auto"/>
            <w:shd w:val="clear" w:color="auto" w:fill="auto"/>
            <w:vAlign w:val="center"/>
          </w:tcPr>
          <w:p w14:paraId="1D03230D"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B5ABC5E">
                <v:shape id="_x0000_i1053" type="#_x0000_t75" style="width:9.5pt;height:15pt" o:ole="">
                  <v:imagedata r:id="rId13" o:title=""/>
                </v:shape>
                <o:OLEObject Type="Embed" ProgID="Equation.3" ShapeID="_x0000_i1053" DrawAspect="Content" ObjectID="_1627482275" r:id="rId42"/>
              </w:object>
            </w:r>
          </w:p>
        </w:tc>
        <w:tc>
          <w:tcPr>
            <w:tcW w:w="0" w:type="auto"/>
            <w:shd w:val="clear" w:color="auto" w:fill="auto"/>
            <w:vAlign w:val="center"/>
          </w:tcPr>
          <w:p w14:paraId="1C647135" w14:textId="77777777" w:rsidR="00090CA2" w:rsidRPr="006A4F2E"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62F95C5B">
                <v:shape id="_x0000_i1054" type="#_x0000_t75" style="width:9.5pt;height:15pt" o:ole="">
                  <v:imagedata r:id="rId13" o:title=""/>
                </v:shape>
                <o:OLEObject Type="Embed" ProgID="Equation.3" ShapeID="_x0000_i1054" DrawAspect="Content" ObjectID="_1627482276" r:id="rId43"/>
              </w:object>
            </w:r>
            <w:r w:rsidRPr="00CE2217">
              <w:rPr>
                <w:sz w:val="16"/>
                <w:szCs w:val="16"/>
              </w:rPr>
              <w:t xml:space="preserve">, </w:t>
            </w:r>
            <w:r>
              <w:rPr>
                <w:rFonts w:eastAsiaTheme="minorEastAsia" w:hint="eastAsia"/>
                <w:sz w:val="16"/>
                <w:szCs w:val="16"/>
                <w:lang w:eastAsia="zh-CN"/>
              </w:rPr>
              <w:t>6</w:t>
            </w:r>
          </w:p>
        </w:tc>
        <w:tc>
          <w:tcPr>
            <w:tcW w:w="0" w:type="auto"/>
            <w:shd w:val="clear" w:color="auto" w:fill="auto"/>
            <w:vAlign w:val="center"/>
          </w:tcPr>
          <w:p w14:paraId="5457BCAB" w14:textId="77777777" w:rsidR="00090CA2" w:rsidRPr="006A4F2E"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358F2CB">
                <v:shape id="_x0000_i1055" type="#_x0000_t75" style="width:9.5pt;height:15pt" o:ole="">
                  <v:imagedata r:id="rId13" o:title=""/>
                </v:shape>
                <o:OLEObject Type="Embed" ProgID="Equation.3" ShapeID="_x0000_i1055" DrawAspect="Content" ObjectID="_1627482277" r:id="rId44"/>
              </w:object>
            </w:r>
            <w:r w:rsidRPr="00CE2217">
              <w:rPr>
                <w:sz w:val="16"/>
                <w:szCs w:val="16"/>
              </w:rPr>
              <w:t xml:space="preserve">, </w:t>
            </w:r>
            <w:r>
              <w:rPr>
                <w:rFonts w:eastAsiaTheme="minorEastAsia" w:hint="eastAsia"/>
                <w:sz w:val="16"/>
                <w:szCs w:val="16"/>
                <w:lang w:eastAsia="zh-CN"/>
              </w:rPr>
              <w:t>3, 6</w:t>
            </w:r>
          </w:p>
        </w:tc>
        <w:tc>
          <w:tcPr>
            <w:tcW w:w="0" w:type="auto"/>
            <w:shd w:val="clear" w:color="auto" w:fill="auto"/>
            <w:vAlign w:val="center"/>
          </w:tcPr>
          <w:p w14:paraId="44EDD1B9" w14:textId="77777777" w:rsidR="00090CA2" w:rsidRPr="006A4F2E"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56670028">
                <v:shape id="_x0000_i1056" type="#_x0000_t75" style="width:9.5pt;height:15pt" o:ole="">
                  <v:imagedata r:id="rId13" o:title=""/>
                </v:shape>
                <o:OLEObject Type="Embed" ProgID="Equation.3" ShapeID="_x0000_i1056" DrawAspect="Content" ObjectID="_1627482278" r:id="rId45"/>
              </w:object>
            </w:r>
            <w:r w:rsidRPr="00CE2217">
              <w:rPr>
                <w:sz w:val="16"/>
                <w:szCs w:val="16"/>
              </w:rPr>
              <w:t xml:space="preserve">, </w:t>
            </w:r>
            <w:r>
              <w:rPr>
                <w:rFonts w:eastAsiaTheme="minorEastAsia" w:hint="eastAsia"/>
                <w:sz w:val="16"/>
                <w:szCs w:val="16"/>
                <w:lang w:eastAsia="zh-CN"/>
              </w:rPr>
              <w:t>3, 6</w:t>
            </w:r>
          </w:p>
        </w:tc>
      </w:tr>
      <w:tr w:rsidR="00090CA2" w:rsidRPr="00CE2217" w14:paraId="5869F01F" w14:textId="77777777" w:rsidTr="00CE48F0">
        <w:trPr>
          <w:jc w:val="center"/>
        </w:trPr>
        <w:tc>
          <w:tcPr>
            <w:tcW w:w="0" w:type="auto"/>
            <w:shd w:val="clear" w:color="auto" w:fill="auto"/>
            <w:vAlign w:val="center"/>
          </w:tcPr>
          <w:p w14:paraId="216489DC" w14:textId="77777777" w:rsidR="00090CA2" w:rsidRPr="00CE2217" w:rsidRDefault="00090CA2" w:rsidP="00CE48F0">
            <w:pPr>
              <w:keepNext/>
              <w:keepLines/>
              <w:jc w:val="center"/>
              <w:rPr>
                <w:rFonts w:eastAsia="Batang"/>
                <w:sz w:val="16"/>
                <w:szCs w:val="16"/>
              </w:rPr>
            </w:pPr>
            <w:r w:rsidRPr="00CE2217">
              <w:rPr>
                <w:rFonts w:eastAsia="Batang"/>
                <w:sz w:val="16"/>
                <w:szCs w:val="16"/>
              </w:rPr>
              <w:t>10</w:t>
            </w:r>
          </w:p>
        </w:tc>
        <w:tc>
          <w:tcPr>
            <w:tcW w:w="0" w:type="auto"/>
            <w:shd w:val="clear" w:color="auto" w:fill="auto"/>
            <w:vAlign w:val="center"/>
          </w:tcPr>
          <w:p w14:paraId="29097964"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87DD107">
                <v:shape id="_x0000_i1057" type="#_x0000_t75" style="width:9.5pt;height:15pt" o:ole="">
                  <v:imagedata r:id="rId13" o:title=""/>
                </v:shape>
                <o:OLEObject Type="Embed" ProgID="Equation.3" ShapeID="_x0000_i1057" DrawAspect="Content" ObjectID="_1627482279" r:id="rId46"/>
              </w:object>
            </w:r>
          </w:p>
        </w:tc>
        <w:tc>
          <w:tcPr>
            <w:tcW w:w="0" w:type="auto"/>
            <w:shd w:val="clear" w:color="auto" w:fill="auto"/>
            <w:vAlign w:val="center"/>
          </w:tcPr>
          <w:p w14:paraId="6B82BB35"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DC8D2DC">
                <v:shape id="_x0000_i1058" type="#_x0000_t75" style="width:9.5pt;height:15pt" o:ole="">
                  <v:imagedata r:id="rId13" o:title=""/>
                </v:shape>
                <o:OLEObject Type="Embed" ProgID="Equation.3" ShapeID="_x0000_i1058" DrawAspect="Content" ObjectID="_1627482280" r:id="rId47"/>
              </w:object>
            </w:r>
            <w:r w:rsidRPr="00CE2217">
              <w:rPr>
                <w:sz w:val="16"/>
                <w:szCs w:val="16"/>
              </w:rPr>
              <w:t xml:space="preserve">, </w:t>
            </w:r>
            <w:r w:rsidRPr="00CE2217">
              <w:rPr>
                <w:rFonts w:eastAsiaTheme="minorEastAsia"/>
                <w:sz w:val="16"/>
                <w:szCs w:val="16"/>
                <w:lang w:eastAsia="zh-CN"/>
              </w:rPr>
              <w:t>8</w:t>
            </w:r>
          </w:p>
        </w:tc>
        <w:tc>
          <w:tcPr>
            <w:tcW w:w="0" w:type="auto"/>
            <w:shd w:val="clear" w:color="auto" w:fill="auto"/>
            <w:vAlign w:val="center"/>
          </w:tcPr>
          <w:p w14:paraId="1154BDD8"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3C4E092E">
                <v:shape id="_x0000_i1059" type="#_x0000_t75" style="width:9.5pt;height:15pt" o:ole="">
                  <v:imagedata r:id="rId13" o:title=""/>
                </v:shape>
                <o:OLEObject Type="Embed" ProgID="Equation.3" ShapeID="_x0000_i1059" DrawAspect="Content" ObjectID="_1627482281" r:id="rId48"/>
              </w:object>
            </w:r>
            <w:r w:rsidRPr="00CE2217">
              <w:rPr>
                <w:sz w:val="16"/>
                <w:szCs w:val="16"/>
              </w:rPr>
              <w:t xml:space="preserve">, </w:t>
            </w:r>
            <w:r>
              <w:rPr>
                <w:rFonts w:eastAsiaTheme="minorEastAsia" w:hint="eastAsia"/>
                <w:sz w:val="16"/>
                <w:szCs w:val="16"/>
                <w:lang w:eastAsia="zh-CN"/>
              </w:rPr>
              <w:t>4</w:t>
            </w:r>
            <w:r w:rsidRPr="00CE2217">
              <w:rPr>
                <w:rFonts w:eastAsia="Batang"/>
                <w:sz w:val="16"/>
                <w:szCs w:val="16"/>
              </w:rPr>
              <w:t xml:space="preserve">, </w:t>
            </w:r>
            <w:r w:rsidRPr="00CE2217">
              <w:rPr>
                <w:rFonts w:eastAsiaTheme="minorEastAsia"/>
                <w:sz w:val="16"/>
                <w:szCs w:val="16"/>
                <w:lang w:eastAsia="zh-CN"/>
              </w:rPr>
              <w:t>8</w:t>
            </w:r>
          </w:p>
        </w:tc>
        <w:tc>
          <w:tcPr>
            <w:tcW w:w="0" w:type="auto"/>
            <w:shd w:val="clear" w:color="auto" w:fill="auto"/>
            <w:vAlign w:val="center"/>
          </w:tcPr>
          <w:p w14:paraId="7B03B5FF" w14:textId="77777777" w:rsidR="00090CA2" w:rsidRPr="008E2FD5" w:rsidRDefault="00090CA2" w:rsidP="00CE48F0">
            <w:pPr>
              <w:keepNext/>
              <w:keepLines/>
              <w:jc w:val="center"/>
              <w:rPr>
                <w:rFonts w:eastAsiaTheme="minorEastAsia"/>
                <w:sz w:val="16"/>
                <w:szCs w:val="16"/>
                <w:lang w:eastAsia="zh-CN"/>
              </w:rPr>
            </w:pPr>
            <w:r w:rsidRPr="00090CA2">
              <w:rPr>
                <w:position w:val="-10"/>
                <w:sz w:val="16"/>
                <w:szCs w:val="16"/>
                <w:highlight w:val="yellow"/>
              </w:rPr>
              <w:object w:dxaOrig="200" w:dyaOrig="300" w14:anchorId="18C2F996">
                <v:shape id="_x0000_i1060" type="#_x0000_t75" style="width:9.5pt;height:15pt" o:ole="">
                  <v:imagedata r:id="rId13" o:title=""/>
                </v:shape>
                <o:OLEObject Type="Embed" ProgID="Equation.3" ShapeID="_x0000_i1060" DrawAspect="Content" ObjectID="_1627482282" r:id="rId49"/>
              </w:object>
            </w:r>
            <w:r w:rsidRPr="00090CA2">
              <w:rPr>
                <w:rFonts w:eastAsiaTheme="minorEastAsia"/>
                <w:sz w:val="16"/>
                <w:szCs w:val="16"/>
                <w:highlight w:val="yellow"/>
                <w:lang w:eastAsia="zh-CN"/>
              </w:rPr>
              <w:t>, 4, 8</w:t>
            </w:r>
          </w:p>
        </w:tc>
      </w:tr>
      <w:tr w:rsidR="00090CA2" w:rsidRPr="00CE2217" w14:paraId="7F7D3CBC" w14:textId="77777777" w:rsidTr="00CE48F0">
        <w:trPr>
          <w:jc w:val="center"/>
        </w:trPr>
        <w:tc>
          <w:tcPr>
            <w:tcW w:w="0" w:type="auto"/>
            <w:shd w:val="clear" w:color="auto" w:fill="auto"/>
            <w:vAlign w:val="center"/>
          </w:tcPr>
          <w:p w14:paraId="732DB218" w14:textId="77777777" w:rsidR="00090CA2" w:rsidRPr="00CE2217" w:rsidRDefault="00090CA2" w:rsidP="00CE48F0">
            <w:pPr>
              <w:keepNext/>
              <w:keepLines/>
              <w:jc w:val="center"/>
              <w:rPr>
                <w:rFonts w:eastAsia="Batang"/>
                <w:sz w:val="16"/>
                <w:szCs w:val="16"/>
              </w:rPr>
            </w:pPr>
            <w:r w:rsidRPr="00CE2217">
              <w:rPr>
                <w:rFonts w:eastAsia="Batang"/>
                <w:sz w:val="16"/>
                <w:szCs w:val="16"/>
              </w:rPr>
              <w:t>11</w:t>
            </w:r>
          </w:p>
        </w:tc>
        <w:tc>
          <w:tcPr>
            <w:tcW w:w="0" w:type="auto"/>
            <w:shd w:val="clear" w:color="auto" w:fill="auto"/>
            <w:vAlign w:val="center"/>
          </w:tcPr>
          <w:p w14:paraId="3B1644F2"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0AEDBB19">
                <v:shape id="_x0000_i1061" type="#_x0000_t75" style="width:9.5pt;height:15pt" o:ole="">
                  <v:imagedata r:id="rId13" o:title=""/>
                </v:shape>
                <o:OLEObject Type="Embed" ProgID="Equation.3" ShapeID="_x0000_i1061" DrawAspect="Content" ObjectID="_1627482283" r:id="rId50"/>
              </w:object>
            </w:r>
          </w:p>
        </w:tc>
        <w:tc>
          <w:tcPr>
            <w:tcW w:w="0" w:type="auto"/>
            <w:shd w:val="clear" w:color="auto" w:fill="auto"/>
            <w:vAlign w:val="center"/>
          </w:tcPr>
          <w:p w14:paraId="605FC610" w14:textId="77777777"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5D2F6C1F">
                <v:shape id="_x0000_i1062" type="#_x0000_t75" style="width:9.5pt;height:15pt" o:ole="">
                  <v:imagedata r:id="rId13" o:title=""/>
                </v:shape>
                <o:OLEObject Type="Embed" ProgID="Equation.3" ShapeID="_x0000_i1062" DrawAspect="Content" ObjectID="_1627482284" r:id="rId51"/>
              </w:object>
            </w:r>
            <w:r w:rsidRPr="00CE2217">
              <w:rPr>
                <w:sz w:val="16"/>
                <w:szCs w:val="16"/>
              </w:rPr>
              <w:t xml:space="preserve">, </w:t>
            </w:r>
            <w:r>
              <w:rPr>
                <w:rFonts w:eastAsiaTheme="minorEastAsia" w:hint="eastAsia"/>
                <w:sz w:val="16"/>
                <w:szCs w:val="16"/>
                <w:lang w:eastAsia="zh-CN"/>
              </w:rPr>
              <w:t>8</w:t>
            </w:r>
          </w:p>
        </w:tc>
        <w:tc>
          <w:tcPr>
            <w:tcW w:w="0" w:type="auto"/>
            <w:shd w:val="clear" w:color="auto" w:fill="auto"/>
            <w:vAlign w:val="center"/>
          </w:tcPr>
          <w:p w14:paraId="553E3EF6" w14:textId="77777777"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7F53CA62">
                <v:shape id="_x0000_i1063" type="#_x0000_t75" style="width:9.5pt;height:15pt" o:ole="">
                  <v:imagedata r:id="rId13" o:title=""/>
                </v:shape>
                <o:OLEObject Type="Embed" ProgID="Equation.3" ShapeID="_x0000_i1063" DrawAspect="Content" ObjectID="_1627482285" r:id="rId52"/>
              </w:object>
            </w:r>
            <w:r w:rsidRPr="00CE2217">
              <w:rPr>
                <w:sz w:val="16"/>
                <w:szCs w:val="16"/>
              </w:rPr>
              <w:t xml:space="preserve">, </w:t>
            </w:r>
            <w:r>
              <w:rPr>
                <w:rFonts w:eastAsiaTheme="minorEastAsia" w:hint="eastAsia"/>
                <w:sz w:val="16"/>
                <w:szCs w:val="16"/>
                <w:lang w:eastAsia="zh-CN"/>
              </w:rPr>
              <w:t>4</w:t>
            </w:r>
            <w:r>
              <w:rPr>
                <w:rFonts w:eastAsia="Batang"/>
                <w:sz w:val="16"/>
                <w:szCs w:val="16"/>
              </w:rPr>
              <w:t xml:space="preserve">, </w:t>
            </w:r>
            <w:r>
              <w:rPr>
                <w:rFonts w:eastAsiaTheme="minorEastAsia" w:hint="eastAsia"/>
                <w:sz w:val="16"/>
                <w:szCs w:val="16"/>
                <w:lang w:eastAsia="zh-CN"/>
              </w:rPr>
              <w:t>8</w:t>
            </w:r>
          </w:p>
        </w:tc>
        <w:tc>
          <w:tcPr>
            <w:tcW w:w="0" w:type="auto"/>
            <w:shd w:val="clear" w:color="auto" w:fill="auto"/>
            <w:vAlign w:val="center"/>
          </w:tcPr>
          <w:p w14:paraId="50023377"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C880BBC">
                <v:shape id="_x0000_i1064" type="#_x0000_t75" style="width:9.5pt;height:15pt" o:ole="">
                  <v:imagedata r:id="rId13" o:title=""/>
                </v:shape>
                <o:OLEObject Type="Embed" ProgID="Equation.3" ShapeID="_x0000_i1064" DrawAspect="Content" ObjectID="_1627482286" r:id="rId53"/>
              </w:object>
            </w:r>
            <w:r w:rsidRPr="00CE2217">
              <w:rPr>
                <w:sz w:val="16"/>
                <w:szCs w:val="16"/>
              </w:rPr>
              <w:t xml:space="preserve">, </w:t>
            </w:r>
            <w:r>
              <w:rPr>
                <w:rFonts w:eastAsiaTheme="minorEastAsia" w:hint="eastAsia"/>
                <w:sz w:val="16"/>
                <w:szCs w:val="16"/>
                <w:lang w:eastAsia="zh-CN"/>
              </w:rPr>
              <w:t xml:space="preserve">3, </w:t>
            </w:r>
            <w:r w:rsidRPr="00CE2217">
              <w:rPr>
                <w:rFonts w:eastAsia="Batang"/>
                <w:sz w:val="16"/>
                <w:szCs w:val="16"/>
              </w:rPr>
              <w:t>6, 9</w:t>
            </w:r>
          </w:p>
        </w:tc>
      </w:tr>
      <w:tr w:rsidR="00090CA2" w:rsidRPr="00CE2217" w14:paraId="599E918D" w14:textId="77777777" w:rsidTr="00CE48F0">
        <w:trPr>
          <w:jc w:val="center"/>
        </w:trPr>
        <w:tc>
          <w:tcPr>
            <w:tcW w:w="0" w:type="auto"/>
            <w:shd w:val="clear" w:color="auto" w:fill="auto"/>
            <w:vAlign w:val="center"/>
          </w:tcPr>
          <w:p w14:paraId="028FF6B4" w14:textId="77777777" w:rsidR="00090CA2" w:rsidRPr="00CE2217" w:rsidRDefault="00090CA2" w:rsidP="00CE48F0">
            <w:pPr>
              <w:keepNext/>
              <w:keepLines/>
              <w:jc w:val="center"/>
              <w:rPr>
                <w:rFonts w:eastAsia="Batang"/>
                <w:sz w:val="16"/>
                <w:szCs w:val="16"/>
              </w:rPr>
            </w:pPr>
            <w:r w:rsidRPr="00CE2217">
              <w:rPr>
                <w:rFonts w:eastAsia="Batang"/>
                <w:sz w:val="16"/>
                <w:szCs w:val="16"/>
              </w:rPr>
              <w:t>12</w:t>
            </w:r>
          </w:p>
        </w:tc>
        <w:tc>
          <w:tcPr>
            <w:tcW w:w="0" w:type="auto"/>
            <w:shd w:val="clear" w:color="auto" w:fill="auto"/>
            <w:vAlign w:val="center"/>
          </w:tcPr>
          <w:p w14:paraId="67F81B59"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1A370823">
                <v:shape id="_x0000_i1065" type="#_x0000_t75" style="width:9.5pt;height:15pt" o:ole="">
                  <v:imagedata r:id="rId13" o:title=""/>
                </v:shape>
                <o:OLEObject Type="Embed" ProgID="Equation.3" ShapeID="_x0000_i1065" DrawAspect="Content" ObjectID="_1627482287" r:id="rId54"/>
              </w:object>
            </w:r>
          </w:p>
        </w:tc>
        <w:tc>
          <w:tcPr>
            <w:tcW w:w="0" w:type="auto"/>
            <w:shd w:val="clear" w:color="auto" w:fill="auto"/>
            <w:vAlign w:val="center"/>
          </w:tcPr>
          <w:p w14:paraId="343E1BDF"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C3FDC37">
                <v:shape id="_x0000_i1066" type="#_x0000_t75" style="width:9.5pt;height:15pt" o:ole="">
                  <v:imagedata r:id="rId13" o:title=""/>
                </v:shape>
                <o:OLEObject Type="Embed" ProgID="Equation.3" ShapeID="_x0000_i1066" DrawAspect="Content" ObjectID="_1627482288" r:id="rId55"/>
              </w:object>
            </w:r>
            <w:r w:rsidRPr="00CE2217">
              <w:rPr>
                <w:rFonts w:eastAsiaTheme="minorEastAsia"/>
                <w:sz w:val="16"/>
                <w:szCs w:val="16"/>
                <w:lang w:eastAsia="zh-CN"/>
              </w:rPr>
              <w:t>,10</w:t>
            </w:r>
          </w:p>
        </w:tc>
        <w:tc>
          <w:tcPr>
            <w:tcW w:w="0" w:type="auto"/>
            <w:shd w:val="clear" w:color="auto" w:fill="auto"/>
            <w:vAlign w:val="center"/>
          </w:tcPr>
          <w:p w14:paraId="4DC01220" w14:textId="77777777"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14:anchorId="0C4186E1" wp14:editId="48E01205">
                  <wp:extent cx="91440" cy="182880"/>
                  <wp:effectExtent l="0" t="0" r="381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CE2217">
              <w:rPr>
                <w:sz w:val="16"/>
                <w:szCs w:val="16"/>
              </w:rPr>
              <w:t xml:space="preserve">, </w:t>
            </w:r>
            <w:r>
              <w:rPr>
                <w:rFonts w:eastAsiaTheme="minorEastAsia" w:hint="eastAsia"/>
                <w:sz w:val="16"/>
                <w:szCs w:val="16"/>
                <w:lang w:eastAsia="zh-CN"/>
              </w:rPr>
              <w:t>5</w:t>
            </w:r>
            <w:r w:rsidRPr="00CE2217">
              <w:rPr>
                <w:sz w:val="16"/>
                <w:szCs w:val="16"/>
              </w:rPr>
              <w:t>, 10</w:t>
            </w:r>
          </w:p>
        </w:tc>
        <w:tc>
          <w:tcPr>
            <w:tcW w:w="0" w:type="auto"/>
            <w:shd w:val="clear" w:color="auto" w:fill="auto"/>
            <w:vAlign w:val="center"/>
          </w:tcPr>
          <w:p w14:paraId="5C8446D7" w14:textId="77777777" w:rsidR="00090CA2" w:rsidRPr="00CE2217" w:rsidRDefault="00090CA2" w:rsidP="00CE48F0">
            <w:pPr>
              <w:keepNext/>
              <w:keepLines/>
              <w:jc w:val="center"/>
              <w:rPr>
                <w:rFonts w:eastAsiaTheme="minorEastAsia"/>
                <w:sz w:val="16"/>
                <w:szCs w:val="16"/>
                <w:lang w:eastAsia="zh-CN"/>
              </w:rPr>
            </w:pPr>
            <w:r w:rsidRPr="00CE2217">
              <w:rPr>
                <w:noProof/>
                <w:position w:val="-10"/>
                <w:sz w:val="16"/>
                <w:szCs w:val="16"/>
                <w:lang w:eastAsia="zh-CN"/>
              </w:rPr>
              <w:drawing>
                <wp:inline distT="0" distB="0" distL="0" distR="0" wp14:anchorId="57203111" wp14:editId="09073E8F">
                  <wp:extent cx="91440" cy="182880"/>
                  <wp:effectExtent l="0" t="0" r="381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91440" cy="182880"/>
                          </a:xfrm>
                          <a:prstGeom prst="rect">
                            <a:avLst/>
                          </a:prstGeom>
                          <a:noFill/>
                          <a:ln>
                            <a:noFill/>
                          </a:ln>
                        </pic:spPr>
                      </pic:pic>
                    </a:graphicData>
                  </a:graphic>
                </wp:inline>
              </w:drawing>
            </w:r>
            <w:r w:rsidRPr="00CE2217">
              <w:rPr>
                <w:sz w:val="16"/>
                <w:szCs w:val="16"/>
              </w:rPr>
              <w:t xml:space="preserve">, 3, </w:t>
            </w:r>
            <w:r>
              <w:rPr>
                <w:rFonts w:eastAsiaTheme="minorEastAsia" w:hint="eastAsia"/>
                <w:sz w:val="16"/>
                <w:szCs w:val="16"/>
                <w:lang w:eastAsia="zh-CN"/>
              </w:rPr>
              <w:t>6</w:t>
            </w:r>
            <w:r w:rsidRPr="00CE2217">
              <w:rPr>
                <w:sz w:val="16"/>
                <w:szCs w:val="16"/>
              </w:rPr>
              <w:t xml:space="preserve">, </w:t>
            </w:r>
            <w:r>
              <w:rPr>
                <w:rFonts w:eastAsiaTheme="minorEastAsia" w:hint="eastAsia"/>
                <w:sz w:val="16"/>
                <w:szCs w:val="16"/>
                <w:lang w:eastAsia="zh-CN"/>
              </w:rPr>
              <w:t>9</w:t>
            </w:r>
          </w:p>
        </w:tc>
      </w:tr>
      <w:tr w:rsidR="00090CA2" w:rsidRPr="00CE2217" w14:paraId="01088B2E" w14:textId="77777777" w:rsidTr="00CE48F0">
        <w:trPr>
          <w:jc w:val="center"/>
        </w:trPr>
        <w:tc>
          <w:tcPr>
            <w:tcW w:w="0" w:type="auto"/>
            <w:shd w:val="clear" w:color="auto" w:fill="auto"/>
            <w:vAlign w:val="center"/>
          </w:tcPr>
          <w:p w14:paraId="3342BA32" w14:textId="77777777" w:rsidR="00090CA2" w:rsidRPr="00CE2217" w:rsidRDefault="00090CA2" w:rsidP="00CE48F0">
            <w:pPr>
              <w:keepNext/>
              <w:keepLines/>
              <w:jc w:val="center"/>
              <w:rPr>
                <w:rFonts w:eastAsia="Batang"/>
                <w:sz w:val="16"/>
                <w:szCs w:val="16"/>
              </w:rPr>
            </w:pPr>
            <w:r w:rsidRPr="00CE2217">
              <w:rPr>
                <w:rFonts w:eastAsia="Batang"/>
                <w:sz w:val="16"/>
                <w:szCs w:val="16"/>
              </w:rPr>
              <w:t>13</w:t>
            </w:r>
          </w:p>
        </w:tc>
        <w:tc>
          <w:tcPr>
            <w:tcW w:w="0" w:type="auto"/>
            <w:shd w:val="clear" w:color="auto" w:fill="auto"/>
            <w:vAlign w:val="center"/>
          </w:tcPr>
          <w:p w14:paraId="21EDE031"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8EFF7FB">
                <v:shape id="_x0000_i1067" type="#_x0000_t75" style="width:9.5pt;height:15pt" o:ole="">
                  <v:imagedata r:id="rId13" o:title=""/>
                </v:shape>
                <o:OLEObject Type="Embed" ProgID="Equation.3" ShapeID="_x0000_i1067" DrawAspect="Content" ObjectID="_1627482289" r:id="rId57"/>
              </w:object>
            </w:r>
          </w:p>
        </w:tc>
        <w:tc>
          <w:tcPr>
            <w:tcW w:w="0" w:type="auto"/>
            <w:shd w:val="clear" w:color="auto" w:fill="auto"/>
            <w:vAlign w:val="center"/>
          </w:tcPr>
          <w:p w14:paraId="3DBE6AFA"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39093565">
                <v:shape id="_x0000_i1068" type="#_x0000_t75" style="width:9.5pt;height:15pt" o:ole="">
                  <v:imagedata r:id="rId13" o:title=""/>
                </v:shape>
                <o:OLEObject Type="Embed" ProgID="Equation.3" ShapeID="_x0000_i1068" DrawAspect="Content" ObjectID="_1627482290" r:id="rId58"/>
              </w:object>
            </w:r>
            <w:r>
              <w:rPr>
                <w:rFonts w:eastAsiaTheme="minorEastAsia"/>
                <w:sz w:val="16"/>
                <w:szCs w:val="16"/>
                <w:lang w:eastAsia="zh-CN"/>
              </w:rPr>
              <w:t>,1</w:t>
            </w:r>
            <w:r>
              <w:rPr>
                <w:rFonts w:eastAsiaTheme="minorEastAsia" w:hint="eastAsia"/>
                <w:sz w:val="16"/>
                <w:szCs w:val="16"/>
                <w:lang w:eastAsia="zh-CN"/>
              </w:rPr>
              <w:t>0</w:t>
            </w:r>
          </w:p>
        </w:tc>
        <w:tc>
          <w:tcPr>
            <w:tcW w:w="0" w:type="auto"/>
            <w:shd w:val="clear" w:color="auto" w:fill="auto"/>
            <w:vAlign w:val="center"/>
          </w:tcPr>
          <w:p w14:paraId="4D1AD4FB" w14:textId="77777777"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31523C08">
                <v:shape id="_x0000_i1069" type="#_x0000_t75" style="width:9.5pt;height:15pt" o:ole="">
                  <v:imagedata r:id="rId13" o:title=""/>
                </v:shape>
                <o:OLEObject Type="Embed" ProgID="Equation.3" ShapeID="_x0000_i1069" DrawAspect="Content" ObjectID="_1627482291" r:id="rId59"/>
              </w:object>
            </w:r>
            <w:r w:rsidRPr="00CE2217">
              <w:rPr>
                <w:sz w:val="16"/>
                <w:szCs w:val="16"/>
              </w:rPr>
              <w:t xml:space="preserve">, </w:t>
            </w:r>
            <w:r>
              <w:rPr>
                <w:rFonts w:eastAsiaTheme="minorEastAsia" w:hint="eastAsia"/>
                <w:sz w:val="16"/>
                <w:szCs w:val="16"/>
                <w:lang w:eastAsia="zh-CN"/>
              </w:rPr>
              <w:t>5</w:t>
            </w:r>
            <w:r>
              <w:rPr>
                <w:rFonts w:eastAsia="Batang"/>
                <w:sz w:val="16"/>
                <w:szCs w:val="16"/>
              </w:rPr>
              <w:t>, 1</w:t>
            </w:r>
            <w:r>
              <w:rPr>
                <w:rFonts w:eastAsiaTheme="minorEastAsia" w:hint="eastAsia"/>
                <w:sz w:val="16"/>
                <w:szCs w:val="16"/>
                <w:lang w:eastAsia="zh-CN"/>
              </w:rPr>
              <w:t>0</w:t>
            </w:r>
          </w:p>
        </w:tc>
        <w:tc>
          <w:tcPr>
            <w:tcW w:w="0" w:type="auto"/>
            <w:shd w:val="clear" w:color="auto" w:fill="auto"/>
            <w:vAlign w:val="center"/>
          </w:tcPr>
          <w:p w14:paraId="19698B0F" w14:textId="77777777" w:rsidR="00090CA2" w:rsidRPr="0009054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3AD5DEAA">
                <v:shape id="_x0000_i1070" type="#_x0000_t75" style="width:9.5pt;height:15pt" o:ole="">
                  <v:imagedata r:id="rId13" o:title=""/>
                </v:shape>
                <o:OLEObject Type="Embed" ProgID="Equation.3" ShapeID="_x0000_i1070" DrawAspect="Content" ObjectID="_1627482292" r:id="rId60"/>
              </w:object>
            </w:r>
            <w:r w:rsidRPr="00CE2217">
              <w:rPr>
                <w:sz w:val="16"/>
                <w:szCs w:val="16"/>
              </w:rPr>
              <w:t xml:space="preserve">, </w:t>
            </w:r>
            <w:r>
              <w:rPr>
                <w:rFonts w:eastAsiaTheme="minorEastAsia" w:hint="eastAsia"/>
                <w:sz w:val="16"/>
                <w:szCs w:val="16"/>
                <w:lang w:eastAsia="zh-CN"/>
              </w:rPr>
              <w:t>3</w:t>
            </w:r>
            <w:r>
              <w:rPr>
                <w:rFonts w:eastAsia="Batang"/>
                <w:sz w:val="16"/>
                <w:szCs w:val="16"/>
              </w:rPr>
              <w:t xml:space="preserve">, </w:t>
            </w:r>
            <w:r>
              <w:rPr>
                <w:rFonts w:eastAsiaTheme="minorEastAsia" w:hint="eastAsia"/>
                <w:sz w:val="16"/>
                <w:szCs w:val="16"/>
                <w:lang w:eastAsia="zh-CN"/>
              </w:rPr>
              <w:t>6</w:t>
            </w:r>
            <w:r>
              <w:rPr>
                <w:rFonts w:eastAsia="Batang"/>
                <w:sz w:val="16"/>
                <w:szCs w:val="16"/>
              </w:rPr>
              <w:t xml:space="preserve">, </w:t>
            </w:r>
            <w:r>
              <w:rPr>
                <w:rFonts w:eastAsiaTheme="minorEastAsia" w:hint="eastAsia"/>
                <w:sz w:val="16"/>
                <w:szCs w:val="16"/>
                <w:lang w:eastAsia="zh-CN"/>
              </w:rPr>
              <w:t>9</w:t>
            </w:r>
          </w:p>
        </w:tc>
      </w:tr>
      <w:tr w:rsidR="00090CA2" w:rsidRPr="00CE2217" w14:paraId="2D449B78" w14:textId="77777777" w:rsidTr="00CE48F0">
        <w:trPr>
          <w:jc w:val="center"/>
        </w:trPr>
        <w:tc>
          <w:tcPr>
            <w:tcW w:w="0" w:type="auto"/>
            <w:shd w:val="clear" w:color="auto" w:fill="auto"/>
            <w:vAlign w:val="center"/>
          </w:tcPr>
          <w:p w14:paraId="3FD01730" w14:textId="77777777" w:rsidR="00090CA2" w:rsidRPr="00CE2217" w:rsidRDefault="00090CA2" w:rsidP="00CE48F0">
            <w:pPr>
              <w:keepNext/>
              <w:keepLines/>
              <w:jc w:val="center"/>
              <w:rPr>
                <w:rFonts w:eastAsia="Batang"/>
                <w:sz w:val="16"/>
                <w:szCs w:val="16"/>
              </w:rPr>
            </w:pPr>
            <w:r w:rsidRPr="00CE2217">
              <w:rPr>
                <w:rFonts w:eastAsia="Batang"/>
                <w:sz w:val="16"/>
                <w:szCs w:val="16"/>
              </w:rPr>
              <w:t>14</w:t>
            </w:r>
          </w:p>
        </w:tc>
        <w:tc>
          <w:tcPr>
            <w:tcW w:w="0" w:type="auto"/>
            <w:shd w:val="clear" w:color="auto" w:fill="auto"/>
            <w:vAlign w:val="center"/>
          </w:tcPr>
          <w:p w14:paraId="2D165E1D" w14:textId="77777777" w:rsidR="00090CA2" w:rsidRPr="00CE2217" w:rsidRDefault="00090CA2" w:rsidP="00CE48F0">
            <w:pPr>
              <w:keepNext/>
              <w:keepLines/>
              <w:jc w:val="center"/>
              <w:rPr>
                <w:sz w:val="16"/>
                <w:szCs w:val="16"/>
              </w:rPr>
            </w:pPr>
            <w:r w:rsidRPr="00CE2217">
              <w:rPr>
                <w:sz w:val="16"/>
                <w:szCs w:val="16"/>
              </w:rPr>
              <w:t>-</w:t>
            </w:r>
          </w:p>
        </w:tc>
        <w:tc>
          <w:tcPr>
            <w:tcW w:w="0" w:type="auto"/>
            <w:shd w:val="clear" w:color="auto" w:fill="auto"/>
            <w:vAlign w:val="center"/>
          </w:tcPr>
          <w:p w14:paraId="4E253D06" w14:textId="77777777" w:rsidR="00090CA2" w:rsidRPr="00CE2217" w:rsidRDefault="00090CA2" w:rsidP="00CE48F0">
            <w:pPr>
              <w:keepNext/>
              <w:keepLines/>
              <w:jc w:val="center"/>
              <w:rPr>
                <w:rFonts w:eastAsia="Batang"/>
                <w:sz w:val="16"/>
                <w:szCs w:val="16"/>
              </w:rPr>
            </w:pPr>
            <w:r w:rsidRPr="00CE2217">
              <w:rPr>
                <w:rFonts w:eastAsia="Batang"/>
                <w:sz w:val="16"/>
                <w:szCs w:val="16"/>
              </w:rPr>
              <w:t>-</w:t>
            </w:r>
          </w:p>
        </w:tc>
        <w:tc>
          <w:tcPr>
            <w:tcW w:w="0" w:type="auto"/>
            <w:shd w:val="clear" w:color="auto" w:fill="auto"/>
            <w:vAlign w:val="center"/>
          </w:tcPr>
          <w:p w14:paraId="05A2FBC1" w14:textId="77777777" w:rsidR="00090CA2" w:rsidRPr="00CE2217" w:rsidRDefault="00090CA2" w:rsidP="00CE48F0">
            <w:pPr>
              <w:keepNext/>
              <w:keepLines/>
              <w:jc w:val="center"/>
              <w:rPr>
                <w:rFonts w:eastAsiaTheme="minorEastAsia"/>
                <w:sz w:val="16"/>
                <w:szCs w:val="16"/>
                <w:lang w:eastAsia="zh-CN"/>
              </w:rPr>
            </w:pPr>
            <w:r w:rsidRPr="00CE2217">
              <w:rPr>
                <w:rFonts w:eastAsiaTheme="minorEastAsia"/>
                <w:sz w:val="16"/>
                <w:szCs w:val="16"/>
                <w:lang w:eastAsia="zh-CN"/>
              </w:rPr>
              <w:t>-</w:t>
            </w:r>
          </w:p>
        </w:tc>
        <w:tc>
          <w:tcPr>
            <w:tcW w:w="0" w:type="auto"/>
            <w:shd w:val="clear" w:color="auto" w:fill="auto"/>
            <w:vAlign w:val="center"/>
          </w:tcPr>
          <w:p w14:paraId="58A0D628" w14:textId="77777777" w:rsidR="00090CA2" w:rsidRPr="00CE2217" w:rsidRDefault="00090CA2" w:rsidP="00CE48F0">
            <w:pPr>
              <w:keepNext/>
              <w:keepLines/>
              <w:jc w:val="center"/>
              <w:rPr>
                <w:rFonts w:eastAsiaTheme="minorEastAsia"/>
                <w:sz w:val="16"/>
                <w:szCs w:val="16"/>
                <w:lang w:eastAsia="zh-CN"/>
              </w:rPr>
            </w:pPr>
            <w:r w:rsidRPr="00CE2217">
              <w:rPr>
                <w:rFonts w:eastAsiaTheme="minorEastAsia"/>
                <w:sz w:val="16"/>
                <w:szCs w:val="16"/>
                <w:lang w:eastAsia="zh-CN"/>
              </w:rPr>
              <w:t>-</w:t>
            </w:r>
          </w:p>
        </w:tc>
      </w:tr>
    </w:tbl>
    <w:p w14:paraId="3C0D0364" w14:textId="77777777" w:rsidR="00090CA2" w:rsidRDefault="00090CA2" w:rsidP="00090CA2">
      <w:pPr>
        <w:pStyle w:val="a0"/>
        <w:spacing w:beforeLines="50" w:before="120" w:afterLines="50"/>
        <w:jc w:val="center"/>
        <w:rPr>
          <w:rFonts w:eastAsiaTheme="minorEastAsia"/>
          <w:b/>
          <w:sz w:val="16"/>
          <w:lang w:eastAsia="zh-CN"/>
        </w:rPr>
      </w:pPr>
    </w:p>
    <w:p w14:paraId="5A47E107" w14:textId="77777777" w:rsidR="00090CA2" w:rsidRPr="000C0C43" w:rsidRDefault="00090CA2" w:rsidP="00090CA2">
      <w:pPr>
        <w:pStyle w:val="a0"/>
        <w:spacing w:beforeLines="50" w:before="120" w:afterLines="50"/>
        <w:jc w:val="center"/>
        <w:rPr>
          <w:rFonts w:eastAsiaTheme="minorEastAsia"/>
          <w:b/>
          <w:sz w:val="16"/>
          <w:lang w:eastAsia="zh-CN"/>
        </w:rPr>
      </w:pPr>
      <w:r>
        <w:rPr>
          <w:rFonts w:eastAsiaTheme="minorEastAsia" w:hint="eastAsia"/>
          <w:b/>
          <w:sz w:val="16"/>
          <w:lang w:eastAsia="zh-CN"/>
        </w:rPr>
        <w:t>Table2</w:t>
      </w:r>
      <w:r w:rsidRPr="000C0C43">
        <w:rPr>
          <w:rFonts w:eastAsiaTheme="minorEastAsia" w:hint="eastAsia"/>
          <w:b/>
          <w:sz w:val="16"/>
          <w:lang w:eastAsia="zh-CN"/>
        </w:rPr>
        <w:t>.</w:t>
      </w:r>
      <w:r>
        <w:rPr>
          <w:rFonts w:eastAsiaTheme="minorEastAsia" w:hint="eastAsia"/>
          <w:sz w:val="16"/>
          <w:lang w:eastAsia="zh-CN"/>
        </w:rPr>
        <w:t xml:space="preserve"> </w:t>
      </w:r>
      <w:r w:rsidRPr="002F759B">
        <w:rPr>
          <w:rFonts w:eastAsiaTheme="minorEastAsia" w:hint="eastAsia"/>
          <w:sz w:val="18"/>
          <w:lang w:eastAsia="zh-CN"/>
        </w:rPr>
        <w:t>DMRS positions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476"/>
        <w:gridCol w:w="1816"/>
      </w:tblGrid>
      <w:tr w:rsidR="00090CA2" w:rsidRPr="00CE2217" w14:paraId="3304B498" w14:textId="77777777" w:rsidTr="00CE48F0">
        <w:trPr>
          <w:jc w:val="center"/>
        </w:trPr>
        <w:tc>
          <w:tcPr>
            <w:tcW w:w="0" w:type="auto"/>
            <w:vMerge w:val="restart"/>
            <w:shd w:val="clear" w:color="auto" w:fill="auto"/>
            <w:vAlign w:val="center"/>
          </w:tcPr>
          <w:p w14:paraId="1290B13F" w14:textId="77777777" w:rsidR="00090CA2" w:rsidRPr="00CE2217" w:rsidRDefault="00090CA2" w:rsidP="00CE48F0">
            <w:pPr>
              <w:keepNext/>
              <w:keepLines/>
              <w:jc w:val="center"/>
              <w:rPr>
                <w:rFonts w:eastAsia="Batang"/>
                <w:sz w:val="16"/>
                <w:szCs w:val="16"/>
              </w:rPr>
            </w:pPr>
            <w:r w:rsidRPr="00CE2217">
              <w:rPr>
                <w:rFonts w:eastAsiaTheme="minorEastAsia"/>
                <w:b/>
                <w:sz w:val="16"/>
                <w:szCs w:val="16"/>
                <w:lang w:eastAsia="zh-CN"/>
              </w:rPr>
              <w:t>Length of scheduling symbols</w:t>
            </w:r>
          </w:p>
        </w:tc>
        <w:tc>
          <w:tcPr>
            <w:tcW w:w="0" w:type="auto"/>
            <w:gridSpan w:val="2"/>
            <w:shd w:val="clear" w:color="auto" w:fill="auto"/>
          </w:tcPr>
          <w:p w14:paraId="53EC8059" w14:textId="77777777" w:rsidR="00090CA2" w:rsidRPr="00CE2217" w:rsidRDefault="00090CA2" w:rsidP="00CE48F0">
            <w:pPr>
              <w:keepNext/>
              <w:keepLines/>
              <w:jc w:val="center"/>
              <w:rPr>
                <w:rFonts w:eastAsia="Batang"/>
                <w:sz w:val="16"/>
                <w:szCs w:val="16"/>
              </w:rPr>
            </w:pPr>
            <w:r w:rsidRPr="00CE2217">
              <w:rPr>
                <w:rFonts w:eastAsia="Batang"/>
                <w:b/>
                <w:sz w:val="16"/>
                <w:szCs w:val="16"/>
              </w:rPr>
              <w:t>PDSCH mapping type B</w:t>
            </w:r>
            <w:r w:rsidRPr="00CE2217">
              <w:rPr>
                <w:rFonts w:eastAsiaTheme="minorEastAsia"/>
                <w:b/>
                <w:sz w:val="16"/>
                <w:szCs w:val="16"/>
                <w:lang w:eastAsia="zh-CN"/>
              </w:rPr>
              <w:t xml:space="preserve"> DMRS positions</w:t>
            </w:r>
          </w:p>
        </w:tc>
      </w:tr>
      <w:tr w:rsidR="00090CA2" w:rsidRPr="00CE2217" w14:paraId="6C9B7963" w14:textId="77777777" w:rsidTr="00CE48F0">
        <w:trPr>
          <w:jc w:val="center"/>
        </w:trPr>
        <w:tc>
          <w:tcPr>
            <w:tcW w:w="0" w:type="auto"/>
            <w:vMerge/>
            <w:shd w:val="clear" w:color="auto" w:fill="auto"/>
            <w:vAlign w:val="center"/>
          </w:tcPr>
          <w:p w14:paraId="5690F206" w14:textId="77777777" w:rsidR="00090CA2" w:rsidRPr="00CE2217" w:rsidRDefault="00090CA2" w:rsidP="00CE48F0">
            <w:pPr>
              <w:keepNext/>
              <w:keepLines/>
              <w:jc w:val="center"/>
              <w:rPr>
                <w:rFonts w:eastAsia="Batang"/>
                <w:sz w:val="16"/>
                <w:szCs w:val="16"/>
              </w:rPr>
            </w:pPr>
          </w:p>
        </w:tc>
        <w:tc>
          <w:tcPr>
            <w:tcW w:w="0" w:type="auto"/>
            <w:shd w:val="clear" w:color="auto" w:fill="auto"/>
            <w:vAlign w:val="center"/>
          </w:tcPr>
          <w:p w14:paraId="11A1C2F9" w14:textId="77777777" w:rsidR="00090CA2" w:rsidRPr="00CE2217" w:rsidRDefault="00090CA2" w:rsidP="00CE48F0">
            <w:pPr>
              <w:keepNext/>
              <w:keepLines/>
              <w:jc w:val="center"/>
              <w:rPr>
                <w:sz w:val="16"/>
                <w:szCs w:val="16"/>
              </w:rPr>
            </w:pPr>
            <w:r w:rsidRPr="00CE2217">
              <w:rPr>
                <w:rFonts w:eastAsia="Batang"/>
                <w:b/>
                <w:i/>
                <w:sz w:val="16"/>
                <w:szCs w:val="16"/>
              </w:rPr>
              <w:t>0</w:t>
            </w:r>
          </w:p>
        </w:tc>
        <w:tc>
          <w:tcPr>
            <w:tcW w:w="0" w:type="auto"/>
            <w:shd w:val="clear" w:color="auto" w:fill="auto"/>
            <w:vAlign w:val="center"/>
          </w:tcPr>
          <w:p w14:paraId="05C1886D" w14:textId="77777777" w:rsidR="00090CA2" w:rsidRPr="00CE2217" w:rsidRDefault="00090CA2" w:rsidP="00CE48F0">
            <w:pPr>
              <w:keepNext/>
              <w:keepLines/>
              <w:jc w:val="center"/>
              <w:rPr>
                <w:rFonts w:eastAsia="Batang"/>
                <w:sz w:val="16"/>
                <w:szCs w:val="16"/>
              </w:rPr>
            </w:pPr>
            <w:r w:rsidRPr="00CE2217">
              <w:rPr>
                <w:rFonts w:eastAsia="Batang"/>
                <w:b/>
                <w:i/>
                <w:sz w:val="16"/>
                <w:szCs w:val="16"/>
              </w:rPr>
              <w:t>1</w:t>
            </w:r>
          </w:p>
        </w:tc>
      </w:tr>
      <w:tr w:rsidR="00090CA2" w:rsidRPr="00CE2217" w14:paraId="179E1010" w14:textId="77777777" w:rsidTr="00CE48F0">
        <w:trPr>
          <w:jc w:val="center"/>
        </w:trPr>
        <w:tc>
          <w:tcPr>
            <w:tcW w:w="0" w:type="auto"/>
            <w:shd w:val="clear" w:color="auto" w:fill="auto"/>
            <w:vAlign w:val="center"/>
          </w:tcPr>
          <w:p w14:paraId="238CC939" w14:textId="77777777" w:rsidR="00090CA2" w:rsidRPr="00CE2217" w:rsidRDefault="00090CA2" w:rsidP="00CE48F0">
            <w:pPr>
              <w:keepNext/>
              <w:keepLines/>
              <w:jc w:val="center"/>
              <w:rPr>
                <w:rFonts w:eastAsiaTheme="minorEastAsia"/>
                <w:sz w:val="16"/>
                <w:szCs w:val="16"/>
                <w:lang w:eastAsia="zh-CN"/>
              </w:rPr>
            </w:pPr>
            <w:r w:rsidRPr="00CE2217">
              <w:rPr>
                <w:rFonts w:eastAsiaTheme="minorEastAsia"/>
                <w:sz w:val="16"/>
                <w:szCs w:val="16"/>
                <w:lang w:eastAsia="zh-CN"/>
              </w:rPr>
              <w:t>&lt;4</w:t>
            </w:r>
          </w:p>
        </w:tc>
        <w:tc>
          <w:tcPr>
            <w:tcW w:w="0" w:type="auto"/>
            <w:shd w:val="clear" w:color="auto" w:fill="auto"/>
          </w:tcPr>
          <w:p w14:paraId="6B1045BA" w14:textId="77777777" w:rsidR="00090CA2" w:rsidRPr="00CE2217" w:rsidRDefault="00090CA2" w:rsidP="00CE48F0">
            <w:pPr>
              <w:keepNext/>
              <w:keepLines/>
              <w:jc w:val="center"/>
              <w:rPr>
                <w:sz w:val="16"/>
                <w:szCs w:val="16"/>
              </w:rPr>
            </w:pPr>
            <w:r w:rsidRPr="00CE2217">
              <w:rPr>
                <w:sz w:val="16"/>
                <w:szCs w:val="16"/>
              </w:rPr>
              <w:t>-</w:t>
            </w:r>
          </w:p>
        </w:tc>
        <w:tc>
          <w:tcPr>
            <w:tcW w:w="0" w:type="auto"/>
            <w:shd w:val="clear" w:color="auto" w:fill="auto"/>
          </w:tcPr>
          <w:p w14:paraId="6A4FEF59" w14:textId="77777777" w:rsidR="00090CA2" w:rsidRPr="00CE2217" w:rsidRDefault="00090CA2" w:rsidP="00CE48F0">
            <w:pPr>
              <w:keepNext/>
              <w:keepLines/>
              <w:jc w:val="center"/>
              <w:rPr>
                <w:rFonts w:eastAsia="Batang"/>
                <w:sz w:val="16"/>
                <w:szCs w:val="16"/>
              </w:rPr>
            </w:pPr>
            <w:r w:rsidRPr="00CE2217">
              <w:rPr>
                <w:rFonts w:eastAsia="Batang"/>
                <w:sz w:val="16"/>
                <w:szCs w:val="16"/>
              </w:rPr>
              <w:t>-</w:t>
            </w:r>
          </w:p>
        </w:tc>
      </w:tr>
      <w:tr w:rsidR="00090CA2" w:rsidRPr="00CE2217" w14:paraId="0B2C4D17" w14:textId="77777777" w:rsidTr="00CE48F0">
        <w:trPr>
          <w:jc w:val="center"/>
        </w:trPr>
        <w:tc>
          <w:tcPr>
            <w:tcW w:w="0" w:type="auto"/>
            <w:shd w:val="clear" w:color="auto" w:fill="auto"/>
            <w:vAlign w:val="center"/>
          </w:tcPr>
          <w:p w14:paraId="25DAEA6A" w14:textId="77777777" w:rsidR="00090CA2" w:rsidRPr="00CE2217" w:rsidRDefault="00090CA2" w:rsidP="00CE48F0">
            <w:pPr>
              <w:keepNext/>
              <w:keepLines/>
              <w:jc w:val="center"/>
              <w:rPr>
                <w:rFonts w:eastAsia="Batang"/>
                <w:sz w:val="16"/>
                <w:szCs w:val="16"/>
              </w:rPr>
            </w:pPr>
            <w:r w:rsidRPr="00CE2217">
              <w:rPr>
                <w:rFonts w:eastAsia="Batang"/>
                <w:sz w:val="16"/>
                <w:szCs w:val="16"/>
              </w:rPr>
              <w:t>4</w:t>
            </w:r>
          </w:p>
        </w:tc>
        <w:tc>
          <w:tcPr>
            <w:tcW w:w="0" w:type="auto"/>
            <w:shd w:val="clear" w:color="auto" w:fill="auto"/>
          </w:tcPr>
          <w:p w14:paraId="5A5FAB9D" w14:textId="77777777" w:rsidR="00090CA2" w:rsidRPr="00CE2217" w:rsidRDefault="00090CA2" w:rsidP="00CE48F0">
            <w:pPr>
              <w:keepNext/>
              <w:keepLines/>
              <w:jc w:val="center"/>
              <w:rPr>
                <w:sz w:val="16"/>
                <w:szCs w:val="16"/>
              </w:rPr>
            </w:pPr>
            <w:r w:rsidRPr="00CE2217">
              <w:rPr>
                <w:noProof/>
                <w:position w:val="-10"/>
                <w:sz w:val="16"/>
                <w:szCs w:val="16"/>
                <w:lang w:eastAsia="zh-CN"/>
              </w:rPr>
              <w:drawing>
                <wp:inline distT="0" distB="0" distL="0" distR="0" wp14:anchorId="75F79E35" wp14:editId="377D422D">
                  <wp:extent cx="141605" cy="196215"/>
                  <wp:effectExtent l="0" t="0" r="0" b="0"/>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14:paraId="23478E56" w14:textId="77777777"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14:anchorId="5B6099FA" wp14:editId="23FFFFA9">
                  <wp:extent cx="141605" cy="196215"/>
                  <wp:effectExtent l="0" t="0" r="0" b="0"/>
                  <wp:docPr id="12"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r>
      <w:tr w:rsidR="00090CA2" w:rsidRPr="00CE2217" w14:paraId="67CE4852" w14:textId="77777777" w:rsidTr="00CE48F0">
        <w:trPr>
          <w:jc w:val="center"/>
        </w:trPr>
        <w:tc>
          <w:tcPr>
            <w:tcW w:w="0" w:type="auto"/>
            <w:shd w:val="clear" w:color="auto" w:fill="auto"/>
            <w:vAlign w:val="center"/>
          </w:tcPr>
          <w:p w14:paraId="3D9628A6" w14:textId="77777777" w:rsidR="00090CA2" w:rsidRPr="00CE2217" w:rsidRDefault="00090CA2" w:rsidP="00CE48F0">
            <w:pPr>
              <w:keepNext/>
              <w:keepLines/>
              <w:jc w:val="center"/>
              <w:rPr>
                <w:rFonts w:eastAsia="Batang"/>
                <w:sz w:val="16"/>
                <w:szCs w:val="16"/>
              </w:rPr>
            </w:pPr>
            <w:r w:rsidRPr="00CE2217">
              <w:rPr>
                <w:rFonts w:eastAsia="Batang"/>
                <w:sz w:val="16"/>
                <w:szCs w:val="16"/>
              </w:rPr>
              <w:t>5</w:t>
            </w:r>
          </w:p>
        </w:tc>
        <w:tc>
          <w:tcPr>
            <w:tcW w:w="0" w:type="auto"/>
            <w:shd w:val="clear" w:color="auto" w:fill="auto"/>
          </w:tcPr>
          <w:p w14:paraId="44A2321C" w14:textId="77777777" w:rsidR="00090CA2" w:rsidRPr="00CE2217" w:rsidRDefault="00090CA2" w:rsidP="00CE48F0">
            <w:pPr>
              <w:keepNext/>
              <w:keepLines/>
              <w:jc w:val="center"/>
              <w:rPr>
                <w:sz w:val="16"/>
                <w:szCs w:val="16"/>
              </w:rPr>
            </w:pPr>
            <w:r w:rsidRPr="00CE2217">
              <w:rPr>
                <w:position w:val="-10"/>
                <w:sz w:val="16"/>
                <w:szCs w:val="16"/>
              </w:rPr>
              <w:object w:dxaOrig="200" w:dyaOrig="300" w14:anchorId="39CBFED8">
                <v:shape id="_x0000_i1071" type="#_x0000_t75" style="width:9.5pt;height:15pt" o:ole="">
                  <v:imagedata r:id="rId13" o:title=""/>
                </v:shape>
                <o:OLEObject Type="Embed" ProgID="Equation.3" ShapeID="_x0000_i1071" DrawAspect="Content" ObjectID="_1627482293" r:id="rId62"/>
              </w:object>
            </w:r>
          </w:p>
        </w:tc>
        <w:tc>
          <w:tcPr>
            <w:tcW w:w="0" w:type="auto"/>
            <w:shd w:val="clear" w:color="auto" w:fill="auto"/>
          </w:tcPr>
          <w:p w14:paraId="1D6932CB"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61FC6B33">
                <v:shape id="_x0000_i1072" type="#_x0000_t75" style="width:9.5pt;height:15pt" o:ole="">
                  <v:imagedata r:id="rId13" o:title=""/>
                </v:shape>
                <o:OLEObject Type="Embed" ProgID="Equation.3" ShapeID="_x0000_i1072" DrawAspect="Content" ObjectID="_1627482294" r:id="rId63"/>
              </w:object>
            </w:r>
          </w:p>
        </w:tc>
      </w:tr>
      <w:tr w:rsidR="00090CA2" w:rsidRPr="00CE2217" w14:paraId="2B4CCCAD" w14:textId="77777777" w:rsidTr="00CE48F0">
        <w:trPr>
          <w:jc w:val="center"/>
        </w:trPr>
        <w:tc>
          <w:tcPr>
            <w:tcW w:w="0" w:type="auto"/>
            <w:shd w:val="clear" w:color="auto" w:fill="auto"/>
            <w:vAlign w:val="center"/>
          </w:tcPr>
          <w:p w14:paraId="6FB962EE" w14:textId="77777777" w:rsidR="00090CA2" w:rsidRPr="00CE2217" w:rsidRDefault="00090CA2" w:rsidP="00CE48F0">
            <w:pPr>
              <w:keepNext/>
              <w:keepLines/>
              <w:jc w:val="center"/>
              <w:rPr>
                <w:rFonts w:eastAsia="Batang"/>
                <w:sz w:val="16"/>
                <w:szCs w:val="16"/>
              </w:rPr>
            </w:pPr>
            <w:r w:rsidRPr="00CE2217">
              <w:rPr>
                <w:rFonts w:eastAsia="Batang"/>
                <w:sz w:val="16"/>
                <w:szCs w:val="16"/>
              </w:rPr>
              <w:t>6</w:t>
            </w:r>
          </w:p>
        </w:tc>
        <w:tc>
          <w:tcPr>
            <w:tcW w:w="0" w:type="auto"/>
            <w:shd w:val="clear" w:color="auto" w:fill="auto"/>
          </w:tcPr>
          <w:p w14:paraId="361528F1" w14:textId="77777777" w:rsidR="00090CA2" w:rsidRPr="00CE2217" w:rsidRDefault="00090CA2" w:rsidP="00CE48F0">
            <w:pPr>
              <w:keepNext/>
              <w:keepLines/>
              <w:jc w:val="center"/>
              <w:rPr>
                <w:sz w:val="16"/>
                <w:szCs w:val="16"/>
              </w:rPr>
            </w:pPr>
            <w:r w:rsidRPr="00CE2217">
              <w:rPr>
                <w:noProof/>
                <w:position w:val="-10"/>
                <w:sz w:val="16"/>
                <w:szCs w:val="16"/>
                <w:lang w:eastAsia="zh-CN"/>
              </w:rPr>
              <w:drawing>
                <wp:inline distT="0" distB="0" distL="0" distR="0" wp14:anchorId="2EFFC931" wp14:editId="25D62BA1">
                  <wp:extent cx="141605" cy="196215"/>
                  <wp:effectExtent l="0" t="0" r="0" b="0"/>
                  <wp:docPr id="1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14:paraId="64D06F5A" w14:textId="77777777"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14:anchorId="24547643" wp14:editId="5749B9B6">
                  <wp:extent cx="141605" cy="196215"/>
                  <wp:effectExtent l="0" t="0" r="0" b="0"/>
                  <wp:docPr id="1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r>
      <w:tr w:rsidR="00090CA2" w:rsidRPr="00CE2217" w14:paraId="446B669B" w14:textId="77777777" w:rsidTr="00CE48F0">
        <w:trPr>
          <w:jc w:val="center"/>
        </w:trPr>
        <w:tc>
          <w:tcPr>
            <w:tcW w:w="0" w:type="auto"/>
            <w:shd w:val="clear" w:color="auto" w:fill="auto"/>
            <w:vAlign w:val="center"/>
          </w:tcPr>
          <w:p w14:paraId="3C54E1CA" w14:textId="77777777" w:rsidR="00090CA2" w:rsidRPr="00CE2217" w:rsidRDefault="00090CA2" w:rsidP="00CE48F0">
            <w:pPr>
              <w:keepNext/>
              <w:keepLines/>
              <w:jc w:val="center"/>
              <w:rPr>
                <w:rFonts w:eastAsia="Batang"/>
                <w:sz w:val="16"/>
                <w:szCs w:val="16"/>
              </w:rPr>
            </w:pPr>
            <w:r w:rsidRPr="00CE2217">
              <w:rPr>
                <w:rFonts w:eastAsia="Batang"/>
                <w:sz w:val="16"/>
                <w:szCs w:val="16"/>
              </w:rPr>
              <w:t>7</w:t>
            </w:r>
          </w:p>
        </w:tc>
        <w:tc>
          <w:tcPr>
            <w:tcW w:w="0" w:type="auto"/>
            <w:shd w:val="clear" w:color="auto" w:fill="auto"/>
          </w:tcPr>
          <w:p w14:paraId="1F66CD2A"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BA96F5A">
                <v:shape id="_x0000_i1073" type="#_x0000_t75" style="width:9.5pt;height:15pt" o:ole="">
                  <v:imagedata r:id="rId13" o:title=""/>
                </v:shape>
                <o:OLEObject Type="Embed" ProgID="Equation.3" ShapeID="_x0000_i1073" DrawAspect="Content" ObjectID="_1627482295" r:id="rId64"/>
              </w:object>
            </w:r>
          </w:p>
        </w:tc>
        <w:tc>
          <w:tcPr>
            <w:tcW w:w="0" w:type="auto"/>
            <w:shd w:val="clear" w:color="auto" w:fill="auto"/>
          </w:tcPr>
          <w:p w14:paraId="45D98260"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1E2191C9">
                <v:shape id="_x0000_i1074" type="#_x0000_t75" style="width:9.5pt;height:15pt" o:ole="">
                  <v:imagedata r:id="rId13" o:title=""/>
                </v:shape>
                <o:OLEObject Type="Embed" ProgID="Equation.3" ShapeID="_x0000_i1074" DrawAspect="Content" ObjectID="_1627482296" r:id="rId65"/>
              </w:object>
            </w:r>
          </w:p>
        </w:tc>
      </w:tr>
      <w:tr w:rsidR="00090CA2" w:rsidRPr="00CE2217" w14:paraId="021EFAD8" w14:textId="77777777" w:rsidTr="00CE48F0">
        <w:trPr>
          <w:jc w:val="center"/>
        </w:trPr>
        <w:tc>
          <w:tcPr>
            <w:tcW w:w="0" w:type="auto"/>
            <w:shd w:val="clear" w:color="auto" w:fill="auto"/>
            <w:vAlign w:val="center"/>
          </w:tcPr>
          <w:p w14:paraId="674C17F5" w14:textId="77777777" w:rsidR="00090CA2" w:rsidRPr="00CE2217" w:rsidRDefault="00090CA2" w:rsidP="00CE48F0">
            <w:pPr>
              <w:keepNext/>
              <w:keepLines/>
              <w:jc w:val="center"/>
              <w:rPr>
                <w:rFonts w:eastAsia="Batang"/>
                <w:sz w:val="16"/>
                <w:szCs w:val="16"/>
              </w:rPr>
            </w:pPr>
            <w:r w:rsidRPr="00CE2217">
              <w:rPr>
                <w:rFonts w:eastAsia="Batang"/>
                <w:sz w:val="16"/>
                <w:szCs w:val="16"/>
              </w:rPr>
              <w:t>8</w:t>
            </w:r>
          </w:p>
        </w:tc>
        <w:tc>
          <w:tcPr>
            <w:tcW w:w="0" w:type="auto"/>
            <w:shd w:val="clear" w:color="auto" w:fill="auto"/>
          </w:tcPr>
          <w:p w14:paraId="6D3FEF10" w14:textId="77777777"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14:anchorId="42665EFF" wp14:editId="6C573B58">
                  <wp:extent cx="141605" cy="196215"/>
                  <wp:effectExtent l="0" t="0" r="0" b="0"/>
                  <wp:docPr id="1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14:paraId="48C32994"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08E28771">
                <v:shape id="_x0000_i1075" type="#_x0000_t75" style="width:9.5pt;height:15pt" o:ole="">
                  <v:imagedata r:id="rId13" o:title=""/>
                </v:shape>
                <o:OLEObject Type="Embed" ProgID="Equation.3" ShapeID="_x0000_i1075" DrawAspect="Content" ObjectID="_1627482297" r:id="rId66"/>
              </w:object>
            </w:r>
            <w:r>
              <w:rPr>
                <w:rFonts w:eastAsiaTheme="minorEastAsia"/>
                <w:sz w:val="16"/>
                <w:szCs w:val="16"/>
                <w:lang w:eastAsia="zh-CN"/>
              </w:rPr>
              <w:t>,</w:t>
            </w:r>
            <w:r>
              <w:rPr>
                <w:rFonts w:eastAsiaTheme="minorEastAsia" w:hint="eastAsia"/>
                <w:sz w:val="16"/>
                <w:szCs w:val="16"/>
                <w:lang w:eastAsia="zh-CN"/>
              </w:rPr>
              <w:t>5</w:t>
            </w:r>
          </w:p>
        </w:tc>
      </w:tr>
      <w:tr w:rsidR="00090CA2" w:rsidRPr="00CE2217" w14:paraId="247826A6" w14:textId="77777777" w:rsidTr="00CE48F0">
        <w:trPr>
          <w:jc w:val="center"/>
        </w:trPr>
        <w:tc>
          <w:tcPr>
            <w:tcW w:w="0" w:type="auto"/>
            <w:shd w:val="clear" w:color="auto" w:fill="auto"/>
            <w:vAlign w:val="center"/>
          </w:tcPr>
          <w:p w14:paraId="7989EF68" w14:textId="77777777" w:rsidR="00090CA2" w:rsidRPr="00CE2217" w:rsidRDefault="00090CA2" w:rsidP="00CE48F0">
            <w:pPr>
              <w:keepNext/>
              <w:keepLines/>
              <w:jc w:val="center"/>
              <w:rPr>
                <w:rFonts w:eastAsia="Batang"/>
                <w:sz w:val="16"/>
                <w:szCs w:val="16"/>
              </w:rPr>
            </w:pPr>
            <w:r w:rsidRPr="00CE2217">
              <w:rPr>
                <w:rFonts w:eastAsia="Batang"/>
                <w:sz w:val="16"/>
                <w:szCs w:val="16"/>
              </w:rPr>
              <w:t>9</w:t>
            </w:r>
          </w:p>
        </w:tc>
        <w:tc>
          <w:tcPr>
            <w:tcW w:w="0" w:type="auto"/>
            <w:shd w:val="clear" w:color="auto" w:fill="auto"/>
          </w:tcPr>
          <w:p w14:paraId="3BB258CD"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572AF19">
                <v:shape id="_x0000_i1076" type="#_x0000_t75" style="width:9.5pt;height:15pt" o:ole="">
                  <v:imagedata r:id="rId13" o:title=""/>
                </v:shape>
                <o:OLEObject Type="Embed" ProgID="Equation.3" ShapeID="_x0000_i1076" DrawAspect="Content" ObjectID="_1627482298" r:id="rId67"/>
              </w:object>
            </w:r>
          </w:p>
        </w:tc>
        <w:tc>
          <w:tcPr>
            <w:tcW w:w="0" w:type="auto"/>
            <w:shd w:val="clear" w:color="auto" w:fill="auto"/>
          </w:tcPr>
          <w:p w14:paraId="44059028"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4BB44300">
                <v:shape id="_x0000_i1077" type="#_x0000_t75" style="width:9.5pt;height:15pt" o:ole="">
                  <v:imagedata r:id="rId13" o:title=""/>
                </v:shape>
                <o:OLEObject Type="Embed" ProgID="Equation.3" ShapeID="_x0000_i1077" DrawAspect="Content" ObjectID="_1627482299" r:id="rId68"/>
              </w:object>
            </w:r>
            <w:r w:rsidRPr="00CE2217">
              <w:rPr>
                <w:rFonts w:eastAsiaTheme="minorEastAsia"/>
                <w:sz w:val="16"/>
                <w:szCs w:val="16"/>
                <w:lang w:eastAsia="zh-CN"/>
              </w:rPr>
              <w:t>,</w:t>
            </w:r>
            <w:r>
              <w:rPr>
                <w:rFonts w:eastAsiaTheme="minorEastAsia" w:hint="eastAsia"/>
                <w:sz w:val="16"/>
                <w:szCs w:val="16"/>
                <w:lang w:eastAsia="zh-CN"/>
              </w:rPr>
              <w:t>5</w:t>
            </w:r>
          </w:p>
        </w:tc>
      </w:tr>
      <w:tr w:rsidR="00090CA2" w:rsidRPr="00CE2217" w14:paraId="499823C5" w14:textId="77777777" w:rsidTr="00CE48F0">
        <w:trPr>
          <w:jc w:val="center"/>
        </w:trPr>
        <w:tc>
          <w:tcPr>
            <w:tcW w:w="0" w:type="auto"/>
            <w:shd w:val="clear" w:color="auto" w:fill="auto"/>
            <w:vAlign w:val="center"/>
          </w:tcPr>
          <w:p w14:paraId="306F7929" w14:textId="77777777" w:rsidR="00090CA2" w:rsidRPr="00CE2217" w:rsidRDefault="00090CA2" w:rsidP="00CE48F0">
            <w:pPr>
              <w:keepNext/>
              <w:keepLines/>
              <w:jc w:val="center"/>
              <w:rPr>
                <w:rFonts w:eastAsia="Batang"/>
                <w:sz w:val="16"/>
                <w:szCs w:val="16"/>
              </w:rPr>
            </w:pPr>
            <w:r w:rsidRPr="00CE2217">
              <w:rPr>
                <w:rFonts w:eastAsia="Batang"/>
                <w:sz w:val="16"/>
                <w:szCs w:val="16"/>
              </w:rPr>
              <w:t>10</w:t>
            </w:r>
          </w:p>
        </w:tc>
        <w:tc>
          <w:tcPr>
            <w:tcW w:w="0" w:type="auto"/>
            <w:shd w:val="clear" w:color="auto" w:fill="auto"/>
          </w:tcPr>
          <w:p w14:paraId="3F87DEFB" w14:textId="77777777"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14:anchorId="698C8F95" wp14:editId="506D47A1">
                  <wp:extent cx="141605" cy="196215"/>
                  <wp:effectExtent l="0" t="0" r="0" b="0"/>
                  <wp:docPr id="1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14:paraId="5A8208CA"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5D7B26A6">
                <v:shape id="_x0000_i1078" type="#_x0000_t75" style="width:9.5pt;height:15pt" o:ole="">
                  <v:imagedata r:id="rId13" o:title=""/>
                </v:shape>
                <o:OLEObject Type="Embed" ProgID="Equation.3" ShapeID="_x0000_i1078" DrawAspect="Content" ObjectID="_1627482300" r:id="rId69"/>
              </w:object>
            </w:r>
            <w:r>
              <w:rPr>
                <w:rFonts w:eastAsiaTheme="minorEastAsia"/>
                <w:sz w:val="16"/>
                <w:szCs w:val="16"/>
                <w:lang w:eastAsia="zh-CN"/>
              </w:rPr>
              <w:t>,</w:t>
            </w:r>
            <w:r>
              <w:rPr>
                <w:rFonts w:eastAsiaTheme="minorEastAsia" w:hint="eastAsia"/>
                <w:sz w:val="16"/>
                <w:szCs w:val="16"/>
                <w:lang w:eastAsia="zh-CN"/>
              </w:rPr>
              <w:t>7</w:t>
            </w:r>
          </w:p>
        </w:tc>
      </w:tr>
      <w:tr w:rsidR="00090CA2" w:rsidRPr="00CE2217" w14:paraId="19606AA4" w14:textId="77777777" w:rsidTr="00CE48F0">
        <w:trPr>
          <w:jc w:val="center"/>
        </w:trPr>
        <w:tc>
          <w:tcPr>
            <w:tcW w:w="0" w:type="auto"/>
            <w:shd w:val="clear" w:color="auto" w:fill="auto"/>
            <w:vAlign w:val="center"/>
          </w:tcPr>
          <w:p w14:paraId="6CA1161A" w14:textId="77777777" w:rsidR="00090CA2" w:rsidRPr="00CE2217" w:rsidRDefault="00090CA2" w:rsidP="00CE48F0">
            <w:pPr>
              <w:keepNext/>
              <w:keepLines/>
              <w:jc w:val="center"/>
              <w:rPr>
                <w:rFonts w:eastAsia="Batang"/>
                <w:sz w:val="16"/>
                <w:szCs w:val="16"/>
              </w:rPr>
            </w:pPr>
            <w:r w:rsidRPr="00CE2217">
              <w:rPr>
                <w:rFonts w:eastAsia="Batang"/>
                <w:sz w:val="16"/>
                <w:szCs w:val="16"/>
              </w:rPr>
              <w:t>11</w:t>
            </w:r>
          </w:p>
        </w:tc>
        <w:tc>
          <w:tcPr>
            <w:tcW w:w="0" w:type="auto"/>
            <w:shd w:val="clear" w:color="auto" w:fill="auto"/>
          </w:tcPr>
          <w:p w14:paraId="7AD9E5F8"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58868B5D">
                <v:shape id="_x0000_i1079" type="#_x0000_t75" style="width:9.5pt;height:15pt" o:ole="">
                  <v:imagedata r:id="rId13" o:title=""/>
                </v:shape>
                <o:OLEObject Type="Embed" ProgID="Equation.3" ShapeID="_x0000_i1079" DrawAspect="Content" ObjectID="_1627482301" r:id="rId70"/>
              </w:object>
            </w:r>
          </w:p>
        </w:tc>
        <w:tc>
          <w:tcPr>
            <w:tcW w:w="0" w:type="auto"/>
            <w:shd w:val="clear" w:color="auto" w:fill="auto"/>
          </w:tcPr>
          <w:p w14:paraId="1458451F"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C9D5F8E">
                <v:shape id="_x0000_i1080" type="#_x0000_t75" style="width:9.5pt;height:15pt" o:ole="">
                  <v:imagedata r:id="rId13" o:title=""/>
                </v:shape>
                <o:OLEObject Type="Embed" ProgID="Equation.3" ShapeID="_x0000_i1080" DrawAspect="Content" ObjectID="_1627482302" r:id="rId71"/>
              </w:object>
            </w:r>
            <w:r w:rsidRPr="00CE2217">
              <w:rPr>
                <w:rFonts w:eastAsiaTheme="minorEastAsia"/>
                <w:sz w:val="16"/>
                <w:szCs w:val="16"/>
                <w:lang w:eastAsia="zh-CN"/>
              </w:rPr>
              <w:t>,</w:t>
            </w:r>
            <w:r>
              <w:rPr>
                <w:rFonts w:eastAsiaTheme="minorEastAsia" w:hint="eastAsia"/>
                <w:sz w:val="16"/>
                <w:szCs w:val="16"/>
                <w:lang w:eastAsia="zh-CN"/>
              </w:rPr>
              <w:t>7</w:t>
            </w:r>
          </w:p>
        </w:tc>
      </w:tr>
      <w:tr w:rsidR="00090CA2" w:rsidRPr="00CE2217" w14:paraId="403FC56D" w14:textId="77777777" w:rsidTr="00CE48F0">
        <w:trPr>
          <w:jc w:val="center"/>
        </w:trPr>
        <w:tc>
          <w:tcPr>
            <w:tcW w:w="0" w:type="auto"/>
            <w:shd w:val="clear" w:color="auto" w:fill="auto"/>
            <w:vAlign w:val="center"/>
          </w:tcPr>
          <w:p w14:paraId="22E7C7C8" w14:textId="77777777" w:rsidR="00090CA2" w:rsidRPr="00CE2217" w:rsidRDefault="00090CA2" w:rsidP="00CE48F0">
            <w:pPr>
              <w:keepNext/>
              <w:keepLines/>
              <w:jc w:val="center"/>
              <w:rPr>
                <w:rFonts w:eastAsia="Batang"/>
                <w:sz w:val="16"/>
                <w:szCs w:val="16"/>
              </w:rPr>
            </w:pPr>
            <w:r w:rsidRPr="00CE2217">
              <w:rPr>
                <w:rFonts w:eastAsia="Batang"/>
                <w:sz w:val="16"/>
                <w:szCs w:val="16"/>
              </w:rPr>
              <w:t>12</w:t>
            </w:r>
          </w:p>
        </w:tc>
        <w:tc>
          <w:tcPr>
            <w:tcW w:w="0" w:type="auto"/>
            <w:shd w:val="clear" w:color="auto" w:fill="auto"/>
          </w:tcPr>
          <w:p w14:paraId="30E811F5" w14:textId="77777777" w:rsidR="00090CA2" w:rsidRPr="00CE2217" w:rsidRDefault="00090CA2" w:rsidP="00CE48F0">
            <w:pPr>
              <w:keepNext/>
              <w:keepLines/>
              <w:jc w:val="center"/>
              <w:rPr>
                <w:rFonts w:eastAsia="Batang"/>
                <w:sz w:val="16"/>
                <w:szCs w:val="16"/>
              </w:rPr>
            </w:pPr>
            <w:r w:rsidRPr="00CE2217">
              <w:rPr>
                <w:noProof/>
                <w:position w:val="-10"/>
                <w:sz w:val="16"/>
                <w:szCs w:val="16"/>
                <w:lang w:eastAsia="zh-CN"/>
              </w:rPr>
              <w:drawing>
                <wp:inline distT="0" distB="0" distL="0" distR="0" wp14:anchorId="0B61D909" wp14:editId="43CFF72D">
                  <wp:extent cx="141605" cy="196215"/>
                  <wp:effectExtent l="0" t="0" r="0" b="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0" w:type="auto"/>
            <w:shd w:val="clear" w:color="auto" w:fill="auto"/>
          </w:tcPr>
          <w:p w14:paraId="5205B6B9"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C678C38">
                <v:shape id="_x0000_i1081" type="#_x0000_t75" style="width:9.5pt;height:15pt" o:ole="">
                  <v:imagedata r:id="rId13" o:title=""/>
                </v:shape>
                <o:OLEObject Type="Embed" ProgID="Equation.3" ShapeID="_x0000_i1081" DrawAspect="Content" ObjectID="_1627482303" r:id="rId72"/>
              </w:object>
            </w:r>
            <w:r w:rsidRPr="00CE2217">
              <w:rPr>
                <w:rFonts w:eastAsiaTheme="minorEastAsia"/>
                <w:sz w:val="16"/>
                <w:szCs w:val="16"/>
                <w:lang w:eastAsia="zh-CN"/>
              </w:rPr>
              <w:t>,</w:t>
            </w:r>
            <w:r>
              <w:rPr>
                <w:rFonts w:eastAsiaTheme="minorEastAsia" w:hint="eastAsia"/>
                <w:sz w:val="16"/>
                <w:szCs w:val="16"/>
                <w:lang w:eastAsia="zh-CN"/>
              </w:rPr>
              <w:t>9</w:t>
            </w:r>
          </w:p>
        </w:tc>
      </w:tr>
      <w:tr w:rsidR="00090CA2" w:rsidRPr="00CE2217" w14:paraId="06F481DE" w14:textId="77777777" w:rsidTr="00CE48F0">
        <w:trPr>
          <w:jc w:val="center"/>
        </w:trPr>
        <w:tc>
          <w:tcPr>
            <w:tcW w:w="0" w:type="auto"/>
            <w:shd w:val="clear" w:color="auto" w:fill="auto"/>
            <w:vAlign w:val="center"/>
          </w:tcPr>
          <w:p w14:paraId="6985C7DA" w14:textId="77777777" w:rsidR="00090CA2" w:rsidRPr="00CE2217" w:rsidRDefault="00090CA2" w:rsidP="00CE48F0">
            <w:pPr>
              <w:keepNext/>
              <w:keepLines/>
              <w:jc w:val="center"/>
              <w:rPr>
                <w:rFonts w:eastAsia="Batang"/>
                <w:sz w:val="16"/>
                <w:szCs w:val="16"/>
              </w:rPr>
            </w:pPr>
            <w:r w:rsidRPr="00CE2217">
              <w:rPr>
                <w:rFonts w:eastAsia="Batang"/>
                <w:sz w:val="16"/>
                <w:szCs w:val="16"/>
              </w:rPr>
              <w:t>13</w:t>
            </w:r>
          </w:p>
        </w:tc>
        <w:tc>
          <w:tcPr>
            <w:tcW w:w="0" w:type="auto"/>
            <w:shd w:val="clear" w:color="auto" w:fill="auto"/>
          </w:tcPr>
          <w:p w14:paraId="4C50ED8E"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B7B450B">
                <v:shape id="_x0000_i1082" type="#_x0000_t75" style="width:9.5pt;height:15pt" o:ole="">
                  <v:imagedata r:id="rId13" o:title=""/>
                </v:shape>
                <o:OLEObject Type="Embed" ProgID="Equation.3" ShapeID="_x0000_i1082" DrawAspect="Content" ObjectID="_1627482304" r:id="rId73"/>
              </w:object>
            </w:r>
          </w:p>
        </w:tc>
        <w:tc>
          <w:tcPr>
            <w:tcW w:w="0" w:type="auto"/>
            <w:shd w:val="clear" w:color="auto" w:fill="auto"/>
          </w:tcPr>
          <w:p w14:paraId="57B647FC"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331484D9">
                <v:shape id="_x0000_i1083" type="#_x0000_t75" style="width:9.5pt;height:15pt" o:ole="">
                  <v:imagedata r:id="rId13" o:title=""/>
                </v:shape>
                <o:OLEObject Type="Embed" ProgID="Equation.3" ShapeID="_x0000_i1083" DrawAspect="Content" ObjectID="_1627482305" r:id="rId74"/>
              </w:object>
            </w:r>
            <w:r>
              <w:rPr>
                <w:rFonts w:eastAsiaTheme="minorEastAsia"/>
                <w:sz w:val="16"/>
                <w:szCs w:val="16"/>
                <w:lang w:eastAsia="zh-CN"/>
              </w:rPr>
              <w:t>,</w:t>
            </w:r>
            <w:r>
              <w:rPr>
                <w:rFonts w:eastAsiaTheme="minorEastAsia" w:hint="eastAsia"/>
                <w:sz w:val="16"/>
                <w:szCs w:val="16"/>
                <w:lang w:eastAsia="zh-CN"/>
              </w:rPr>
              <w:t>9</w:t>
            </w:r>
          </w:p>
        </w:tc>
      </w:tr>
      <w:tr w:rsidR="00090CA2" w:rsidRPr="00CE2217" w14:paraId="775E45DA" w14:textId="77777777" w:rsidTr="00CE48F0">
        <w:trPr>
          <w:jc w:val="center"/>
        </w:trPr>
        <w:tc>
          <w:tcPr>
            <w:tcW w:w="0" w:type="auto"/>
            <w:shd w:val="clear" w:color="auto" w:fill="auto"/>
            <w:vAlign w:val="center"/>
          </w:tcPr>
          <w:p w14:paraId="6D26C3AA" w14:textId="77777777" w:rsidR="00090CA2" w:rsidRPr="00CE2217" w:rsidRDefault="00090CA2" w:rsidP="00CE48F0">
            <w:pPr>
              <w:keepNext/>
              <w:keepLines/>
              <w:jc w:val="center"/>
              <w:rPr>
                <w:rFonts w:eastAsia="Batang"/>
                <w:sz w:val="16"/>
                <w:szCs w:val="16"/>
              </w:rPr>
            </w:pPr>
            <w:r w:rsidRPr="00CE2217">
              <w:rPr>
                <w:rFonts w:eastAsia="Batang"/>
                <w:sz w:val="16"/>
                <w:szCs w:val="16"/>
              </w:rPr>
              <w:t>14</w:t>
            </w:r>
          </w:p>
        </w:tc>
        <w:tc>
          <w:tcPr>
            <w:tcW w:w="0" w:type="auto"/>
            <w:shd w:val="clear" w:color="auto" w:fill="auto"/>
            <w:vAlign w:val="center"/>
          </w:tcPr>
          <w:p w14:paraId="032D3C6F" w14:textId="77777777" w:rsidR="00090CA2" w:rsidRPr="00CE2217" w:rsidRDefault="00090CA2" w:rsidP="00CE48F0">
            <w:pPr>
              <w:keepNext/>
              <w:keepLines/>
              <w:jc w:val="center"/>
              <w:rPr>
                <w:sz w:val="16"/>
                <w:szCs w:val="16"/>
              </w:rPr>
            </w:pPr>
            <w:r w:rsidRPr="00CE2217">
              <w:rPr>
                <w:sz w:val="16"/>
                <w:szCs w:val="16"/>
              </w:rPr>
              <w:t>-</w:t>
            </w:r>
          </w:p>
        </w:tc>
        <w:tc>
          <w:tcPr>
            <w:tcW w:w="0" w:type="auto"/>
            <w:shd w:val="clear" w:color="auto" w:fill="auto"/>
            <w:vAlign w:val="center"/>
          </w:tcPr>
          <w:p w14:paraId="7974228C" w14:textId="77777777" w:rsidR="00090CA2" w:rsidRPr="00CE2217" w:rsidRDefault="00090CA2" w:rsidP="00CE48F0">
            <w:pPr>
              <w:keepNext/>
              <w:keepLines/>
              <w:jc w:val="center"/>
              <w:rPr>
                <w:rFonts w:eastAsia="Batang"/>
                <w:sz w:val="16"/>
                <w:szCs w:val="16"/>
              </w:rPr>
            </w:pPr>
            <w:r w:rsidRPr="00CE2217">
              <w:rPr>
                <w:rFonts w:eastAsia="Batang"/>
                <w:sz w:val="16"/>
                <w:szCs w:val="16"/>
              </w:rPr>
              <w:t>-</w:t>
            </w:r>
          </w:p>
        </w:tc>
      </w:tr>
    </w:tbl>
    <w:p w14:paraId="7E111B2A" w14:textId="76AAA9D0" w:rsidR="00090CA2" w:rsidRPr="00090CA2" w:rsidRDefault="00090CA2" w:rsidP="00090CA2">
      <w:pPr>
        <w:pStyle w:val="a7"/>
        <w:jc w:val="both"/>
        <w:rPr>
          <w:rFonts w:ascii="Times New Roman" w:hAnsi="Times New Roman"/>
          <w:b/>
        </w:rPr>
      </w:pPr>
      <w:bookmarkStart w:id="13" w:name="PP6"/>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6D47DB">
        <w:rPr>
          <w:rFonts w:ascii="Times New Roman" w:hAnsi="Times New Roman"/>
          <w:b/>
          <w:noProof/>
        </w:rPr>
        <w:t>6</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254A35">
        <w:rPr>
          <w:rFonts w:ascii="Times New Roman" w:hAnsi="Times New Roman" w:hint="eastAsia"/>
          <w:b/>
        </w:rPr>
        <w:t>For PDSCH Type B mapping, support DMRS positions Table1 and Table2 for single-symbol DMRS case and double-symbol DMRS case respectively.</w:t>
      </w:r>
    </w:p>
    <w:bookmarkEnd w:id="13"/>
    <w:p w14:paraId="6E531417" w14:textId="484B3D65" w:rsidR="00090CA2" w:rsidRPr="00090CA2" w:rsidRDefault="00090CA2" w:rsidP="00090CA2">
      <w:pPr>
        <w:pStyle w:val="20"/>
        <w:rPr>
          <w:rFonts w:eastAsia="宋体"/>
          <w:b w:val="0"/>
          <w:sz w:val="30"/>
          <w:szCs w:val="30"/>
        </w:rPr>
      </w:pPr>
      <w:r>
        <w:rPr>
          <w:rFonts w:eastAsia="宋体"/>
          <w:b w:val="0"/>
          <w:sz w:val="30"/>
          <w:szCs w:val="30"/>
        </w:rPr>
        <w:t>DM-RS</w:t>
      </w:r>
      <w:r w:rsidRPr="00090CA2">
        <w:rPr>
          <w:rFonts w:eastAsia="宋体" w:hint="eastAsia"/>
          <w:b w:val="0"/>
          <w:sz w:val="30"/>
          <w:szCs w:val="30"/>
        </w:rPr>
        <w:t xml:space="preserve"> for</w:t>
      </w:r>
      <w:r>
        <w:rPr>
          <w:rFonts w:eastAsia="宋体"/>
          <w:b w:val="0"/>
          <w:sz w:val="30"/>
          <w:szCs w:val="30"/>
        </w:rPr>
        <w:t xml:space="preserve"> Type B PDSCH</w:t>
      </w:r>
      <w:r w:rsidRPr="00090CA2">
        <w:rPr>
          <w:rFonts w:eastAsia="宋体" w:hint="eastAsia"/>
          <w:b w:val="0"/>
          <w:sz w:val="30"/>
          <w:szCs w:val="30"/>
        </w:rPr>
        <w:t xml:space="preserve"> </w:t>
      </w:r>
      <w:r>
        <w:rPr>
          <w:rFonts w:eastAsia="宋体"/>
          <w:b w:val="0"/>
          <w:sz w:val="30"/>
          <w:szCs w:val="30"/>
        </w:rPr>
        <w:t>in DSS case</w:t>
      </w:r>
    </w:p>
    <w:p w14:paraId="0436AFF8" w14:textId="77777777" w:rsidR="00090CA2" w:rsidRPr="00CE48F0" w:rsidRDefault="00090CA2" w:rsidP="00CE48F0">
      <w:pPr>
        <w:pStyle w:val="a7"/>
        <w:jc w:val="both"/>
        <w:rPr>
          <w:rFonts w:ascii="Times New Roman" w:eastAsia="宋体" w:hAnsi="Times New Roman"/>
          <w:lang w:eastAsia="zh-CN"/>
        </w:rPr>
      </w:pPr>
      <w:r w:rsidRPr="00CE48F0">
        <w:rPr>
          <w:rFonts w:ascii="Times New Roman" w:eastAsia="宋体" w:hAnsi="Times New Roman" w:hint="eastAsia"/>
          <w:lang w:eastAsia="zh-CN"/>
        </w:rPr>
        <w:t xml:space="preserve">In the case of LTE and NR dynamic spectrum sharing scenario, the scheduling restriction on PDSCH Type B mapping in NR Rel-15 will cause unutilized OFDM symbols within a slot. As the example shown in Figure1 with system </w:t>
      </w:r>
      <w:r w:rsidRPr="00CE48F0">
        <w:rPr>
          <w:rFonts w:ascii="Times New Roman" w:eastAsia="宋体" w:hAnsi="Times New Roman"/>
          <w:lang w:eastAsia="zh-CN"/>
        </w:rPr>
        <w:t>configuration</w:t>
      </w:r>
      <w:r w:rsidRPr="00CE48F0">
        <w:rPr>
          <w:rFonts w:ascii="Times New Roman" w:eastAsia="宋体" w:hAnsi="Times New Roman" w:hint="eastAsia"/>
          <w:lang w:eastAsia="zh-CN"/>
        </w:rPr>
        <w:t xml:space="preserve"> </w:t>
      </w:r>
      <w:r w:rsidRPr="00CE48F0">
        <w:rPr>
          <w:rFonts w:ascii="Times New Roman" w:eastAsia="宋体" w:hAnsi="Times New Roman"/>
          <w:lang w:eastAsia="zh-CN"/>
        </w:rPr>
        <w:t>parameters</w:t>
      </w:r>
      <w:r w:rsidRPr="00CE48F0">
        <w:rPr>
          <w:rFonts w:ascii="Times New Roman" w:eastAsia="宋体" w:hAnsi="Times New Roman" w:hint="eastAsia"/>
          <w:lang w:eastAsia="zh-CN"/>
        </w:rPr>
        <w:t xml:space="preserve"> listed in Table3, the last 2 OFDM symbols may not be utilized. </w:t>
      </w:r>
    </w:p>
    <w:p w14:paraId="41096914" w14:textId="77777777" w:rsidR="00090CA2" w:rsidRDefault="00090CA2" w:rsidP="00090CA2">
      <w:pPr>
        <w:pStyle w:val="a0"/>
        <w:jc w:val="center"/>
        <w:rPr>
          <w:rFonts w:eastAsiaTheme="minorEastAsia"/>
          <w:lang w:eastAsia="zh-CN"/>
        </w:rPr>
      </w:pPr>
      <w:r>
        <w:rPr>
          <w:rFonts w:eastAsiaTheme="minorEastAsia" w:hint="eastAsia"/>
          <w:noProof/>
          <w:lang w:eastAsia="zh-CN"/>
        </w:rPr>
        <w:lastRenderedPageBreak/>
        <w:drawing>
          <wp:inline distT="0" distB="0" distL="0" distR="0" wp14:anchorId="289CC7CF" wp14:editId="0BB658A2">
            <wp:extent cx="3422650" cy="781294"/>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437098" cy="784592"/>
                    </a:xfrm>
                    <a:prstGeom prst="rect">
                      <a:avLst/>
                    </a:prstGeom>
                    <a:noFill/>
                    <a:ln>
                      <a:noFill/>
                    </a:ln>
                  </pic:spPr>
                </pic:pic>
              </a:graphicData>
            </a:graphic>
          </wp:inline>
        </w:drawing>
      </w:r>
    </w:p>
    <w:p w14:paraId="2110EFA5" w14:textId="60246498" w:rsidR="00090CA2" w:rsidRPr="00DD1827" w:rsidRDefault="00DD1827" w:rsidP="00090CA2">
      <w:pPr>
        <w:pStyle w:val="a0"/>
        <w:jc w:val="center"/>
        <w:rPr>
          <w:rFonts w:ascii="Times New Roman" w:eastAsia="宋体" w:hAnsi="Times New Roman"/>
          <w:lang w:eastAsia="zh-CN"/>
        </w:rPr>
      </w:pPr>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6D47DB">
        <w:rPr>
          <w:rFonts w:ascii="Times New Roman" w:eastAsia="宋体" w:hAnsi="Times New Roman"/>
          <w:b/>
          <w:noProof/>
          <w:lang w:eastAsia="zh-CN"/>
        </w:rPr>
        <w:t>6</w:t>
      </w:r>
      <w:r w:rsidRPr="00A76633">
        <w:rPr>
          <w:rFonts w:ascii="Times New Roman" w:eastAsia="宋体" w:hAnsi="Times New Roman"/>
          <w:b/>
          <w:lang w:eastAsia="zh-CN"/>
        </w:rPr>
        <w:fldChar w:fldCharType="end"/>
      </w:r>
      <w:r w:rsidR="00090CA2" w:rsidRPr="000C0C43">
        <w:rPr>
          <w:rFonts w:eastAsiaTheme="minorEastAsia" w:hint="eastAsia"/>
          <w:sz w:val="16"/>
          <w:lang w:eastAsia="zh-CN"/>
        </w:rPr>
        <w:t xml:space="preserve"> </w:t>
      </w:r>
      <w:r>
        <w:rPr>
          <w:rFonts w:eastAsiaTheme="minorEastAsia"/>
          <w:sz w:val="16"/>
          <w:lang w:eastAsia="zh-CN"/>
        </w:rPr>
        <w:t xml:space="preserve"> </w:t>
      </w:r>
      <w:r w:rsidR="00090CA2" w:rsidRPr="00DD1827">
        <w:rPr>
          <w:rFonts w:ascii="Times New Roman" w:eastAsia="宋体" w:hAnsi="Times New Roman" w:hint="eastAsia"/>
          <w:lang w:eastAsia="zh-CN"/>
        </w:rPr>
        <w:t xml:space="preserve">Example of LTE and NR dynamic </w:t>
      </w:r>
      <w:r w:rsidR="00090CA2" w:rsidRPr="00DD1827">
        <w:rPr>
          <w:rFonts w:ascii="Times New Roman" w:eastAsia="宋体" w:hAnsi="Times New Roman"/>
          <w:lang w:eastAsia="zh-CN"/>
        </w:rPr>
        <w:t>spectrum</w:t>
      </w:r>
      <w:r w:rsidR="00090CA2" w:rsidRPr="00DD1827">
        <w:rPr>
          <w:rFonts w:ascii="Times New Roman" w:eastAsia="宋体" w:hAnsi="Times New Roman" w:hint="eastAsia"/>
          <w:lang w:eastAsia="zh-CN"/>
        </w:rPr>
        <w:t xml:space="preserve"> sharing</w:t>
      </w:r>
    </w:p>
    <w:p w14:paraId="48615444" w14:textId="77777777" w:rsidR="001D5269" w:rsidRDefault="001D5269" w:rsidP="00090CA2">
      <w:pPr>
        <w:pStyle w:val="a0"/>
        <w:jc w:val="center"/>
        <w:rPr>
          <w:rFonts w:eastAsiaTheme="minorEastAsia"/>
          <w:b/>
          <w:sz w:val="16"/>
          <w:lang w:eastAsia="zh-CN"/>
        </w:rPr>
      </w:pPr>
    </w:p>
    <w:p w14:paraId="21C65C71" w14:textId="6F33FCD9" w:rsidR="00090CA2" w:rsidRPr="000C0C43" w:rsidRDefault="00090CA2" w:rsidP="00090CA2">
      <w:pPr>
        <w:pStyle w:val="a0"/>
        <w:jc w:val="center"/>
        <w:rPr>
          <w:rFonts w:eastAsiaTheme="minorEastAsia"/>
          <w:sz w:val="16"/>
          <w:lang w:eastAsia="zh-CN"/>
        </w:rPr>
      </w:pPr>
      <w:r>
        <w:rPr>
          <w:rFonts w:eastAsiaTheme="minorEastAsia" w:hint="eastAsia"/>
          <w:b/>
          <w:sz w:val="16"/>
          <w:lang w:eastAsia="zh-CN"/>
        </w:rPr>
        <w:t>Table</w:t>
      </w:r>
      <w:r w:rsidR="00DD1827">
        <w:rPr>
          <w:rFonts w:eastAsiaTheme="minorEastAsia"/>
          <w:b/>
          <w:sz w:val="16"/>
          <w:lang w:eastAsia="zh-CN"/>
        </w:rPr>
        <w:t xml:space="preserve"> </w:t>
      </w:r>
      <w:r>
        <w:rPr>
          <w:rFonts w:eastAsiaTheme="minorEastAsia" w:hint="eastAsia"/>
          <w:b/>
          <w:sz w:val="16"/>
          <w:lang w:eastAsia="zh-CN"/>
        </w:rPr>
        <w:t>3</w:t>
      </w:r>
      <w:r w:rsidRPr="000C0C43">
        <w:rPr>
          <w:rFonts w:eastAsiaTheme="minorEastAsia" w:hint="eastAsia"/>
          <w:b/>
          <w:sz w:val="16"/>
          <w:lang w:eastAsia="zh-CN"/>
        </w:rPr>
        <w:t>.</w:t>
      </w:r>
      <w:r w:rsidRPr="000C0C43">
        <w:rPr>
          <w:rFonts w:eastAsiaTheme="minorEastAsia" w:hint="eastAsia"/>
          <w:sz w:val="16"/>
          <w:lang w:eastAsia="zh-CN"/>
        </w:rPr>
        <w:t xml:space="preserve"> </w:t>
      </w:r>
      <w:r w:rsidRPr="001D5269">
        <w:rPr>
          <w:rFonts w:eastAsiaTheme="minorEastAsia" w:hint="eastAsia"/>
          <w:sz w:val="18"/>
          <w:lang w:eastAsia="zh-CN"/>
        </w:rPr>
        <w:t xml:space="preserve">Example of LTE and NR dynamic </w:t>
      </w:r>
      <w:r w:rsidRPr="001D5269">
        <w:rPr>
          <w:rFonts w:eastAsiaTheme="minorEastAsia"/>
          <w:sz w:val="18"/>
          <w:lang w:eastAsia="zh-CN"/>
        </w:rPr>
        <w:t>spectrum</w:t>
      </w:r>
      <w:r w:rsidRPr="001D5269">
        <w:rPr>
          <w:rFonts w:eastAsiaTheme="minorEastAsia" w:hint="eastAsia"/>
          <w:sz w:val="18"/>
          <w:lang w:eastAsia="zh-CN"/>
        </w:rPr>
        <w:t xml:space="preserve"> sharing configurations</w:t>
      </w:r>
    </w:p>
    <w:tbl>
      <w:tblPr>
        <w:tblStyle w:val="81"/>
        <w:tblW w:w="7944" w:type="dxa"/>
        <w:jc w:val="center"/>
        <w:tblLook w:val="04A0" w:firstRow="1" w:lastRow="0" w:firstColumn="1" w:lastColumn="0" w:noHBand="0" w:noVBand="1"/>
      </w:tblPr>
      <w:tblGrid>
        <w:gridCol w:w="2716"/>
        <w:gridCol w:w="1961"/>
        <w:gridCol w:w="3267"/>
      </w:tblGrid>
      <w:tr w:rsidR="00090CA2" w:rsidRPr="004F50A6" w14:paraId="70F49734" w14:textId="77777777" w:rsidTr="001D5269">
        <w:trPr>
          <w:cnfStyle w:val="100000000000" w:firstRow="1" w:lastRow="0" w:firstColumn="0" w:lastColumn="0" w:oddVBand="0" w:evenVBand="0" w:oddHBand="0" w:evenHBand="0" w:firstRowFirstColumn="0" w:firstRowLastColumn="0" w:lastRowFirstColumn="0" w:lastRowLastColumn="0"/>
          <w:trHeight w:val="586"/>
          <w:jc w:val="center"/>
        </w:trPr>
        <w:tc>
          <w:tcPr>
            <w:tcW w:w="0" w:type="auto"/>
          </w:tcPr>
          <w:p w14:paraId="51D52A2D"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Configurations</w:t>
            </w:r>
          </w:p>
        </w:tc>
        <w:tc>
          <w:tcPr>
            <w:tcW w:w="0" w:type="auto"/>
          </w:tcPr>
          <w:p w14:paraId="79BFD2FE"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LTE</w:t>
            </w:r>
          </w:p>
        </w:tc>
        <w:tc>
          <w:tcPr>
            <w:tcW w:w="0" w:type="auto"/>
          </w:tcPr>
          <w:p w14:paraId="4F0E4186"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NR</w:t>
            </w:r>
          </w:p>
        </w:tc>
      </w:tr>
      <w:tr w:rsidR="00090CA2" w:rsidRPr="004F50A6" w14:paraId="4DCFAA92" w14:textId="77777777" w:rsidTr="001D5269">
        <w:trPr>
          <w:trHeight w:val="586"/>
          <w:jc w:val="center"/>
        </w:trPr>
        <w:tc>
          <w:tcPr>
            <w:tcW w:w="0" w:type="auto"/>
          </w:tcPr>
          <w:p w14:paraId="7259AAD0"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SCS</w:t>
            </w:r>
          </w:p>
        </w:tc>
        <w:tc>
          <w:tcPr>
            <w:tcW w:w="0" w:type="auto"/>
          </w:tcPr>
          <w:p w14:paraId="74FAD064"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15KHz</w:t>
            </w:r>
          </w:p>
        </w:tc>
        <w:tc>
          <w:tcPr>
            <w:tcW w:w="0" w:type="auto"/>
          </w:tcPr>
          <w:p w14:paraId="55197CA5"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15KHz</w:t>
            </w:r>
          </w:p>
        </w:tc>
      </w:tr>
      <w:tr w:rsidR="00090CA2" w:rsidRPr="004F50A6" w14:paraId="07985E1E" w14:textId="77777777" w:rsidTr="001D5269">
        <w:trPr>
          <w:trHeight w:val="586"/>
          <w:jc w:val="center"/>
        </w:trPr>
        <w:tc>
          <w:tcPr>
            <w:tcW w:w="0" w:type="auto"/>
          </w:tcPr>
          <w:p w14:paraId="32CF7AB5"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Control channel symbols</w:t>
            </w:r>
          </w:p>
        </w:tc>
        <w:tc>
          <w:tcPr>
            <w:tcW w:w="0" w:type="auto"/>
          </w:tcPr>
          <w:p w14:paraId="5CA33929" w14:textId="77777777" w:rsidR="00090CA2" w:rsidRPr="001D5269" w:rsidRDefault="00090CA2" w:rsidP="00CE48F0">
            <w:pPr>
              <w:pStyle w:val="a0"/>
              <w:jc w:val="center"/>
              <w:rPr>
                <w:rFonts w:eastAsiaTheme="minorEastAsia"/>
                <w:lang w:eastAsia="zh-CN"/>
              </w:rPr>
            </w:pPr>
            <w:bookmarkStart w:id="14" w:name="_GoBack"/>
            <w:bookmarkEnd w:id="14"/>
            <w:r w:rsidRPr="001D5269">
              <w:rPr>
                <w:rFonts w:eastAsiaTheme="minorEastAsia" w:hint="eastAsia"/>
                <w:lang w:eastAsia="zh-CN"/>
              </w:rPr>
              <w:t>2</w:t>
            </w:r>
          </w:p>
        </w:tc>
        <w:tc>
          <w:tcPr>
            <w:tcW w:w="0" w:type="auto"/>
          </w:tcPr>
          <w:p w14:paraId="7CD4B7B4"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2</w:t>
            </w:r>
          </w:p>
        </w:tc>
      </w:tr>
      <w:tr w:rsidR="00090CA2" w:rsidRPr="004F50A6" w14:paraId="088A540A" w14:textId="77777777" w:rsidTr="001D5269">
        <w:trPr>
          <w:trHeight w:val="586"/>
          <w:jc w:val="center"/>
        </w:trPr>
        <w:tc>
          <w:tcPr>
            <w:tcW w:w="0" w:type="auto"/>
          </w:tcPr>
          <w:p w14:paraId="7B5F63C3"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DL scheduling symbols</w:t>
            </w:r>
          </w:p>
        </w:tc>
        <w:tc>
          <w:tcPr>
            <w:tcW w:w="0" w:type="auto"/>
          </w:tcPr>
          <w:p w14:paraId="158318E4"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14</w:t>
            </w:r>
          </w:p>
        </w:tc>
        <w:tc>
          <w:tcPr>
            <w:tcW w:w="0" w:type="auto"/>
          </w:tcPr>
          <w:p w14:paraId="615EAFC7"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Type B mapping</w:t>
            </w:r>
            <w:r w:rsidRPr="001D5269">
              <w:rPr>
                <w:rFonts w:eastAsiaTheme="minorEastAsia"/>
                <w:lang w:eastAsia="zh-CN"/>
              </w:rPr>
              <w:t xml:space="preserve"> </w:t>
            </w:r>
            <w:r w:rsidRPr="001D5269">
              <w:rPr>
                <w:rFonts w:eastAsiaTheme="minorEastAsia" w:hint="eastAsia"/>
                <w:lang w:eastAsia="zh-CN"/>
              </w:rPr>
              <w:t xml:space="preserve">with length 7 </w:t>
            </w:r>
          </w:p>
        </w:tc>
      </w:tr>
      <w:tr w:rsidR="00090CA2" w:rsidRPr="004F50A6" w14:paraId="17233F69" w14:textId="77777777" w:rsidTr="001D5269">
        <w:trPr>
          <w:trHeight w:val="586"/>
          <w:jc w:val="center"/>
        </w:trPr>
        <w:tc>
          <w:tcPr>
            <w:tcW w:w="0" w:type="auto"/>
          </w:tcPr>
          <w:p w14:paraId="3DC6C8F1"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Demodulation RS</w:t>
            </w:r>
          </w:p>
        </w:tc>
        <w:tc>
          <w:tcPr>
            <w:tcW w:w="0" w:type="auto"/>
          </w:tcPr>
          <w:p w14:paraId="0E17A011" w14:textId="77777777" w:rsidR="00090CA2" w:rsidRPr="001D5269" w:rsidRDefault="00090CA2" w:rsidP="00CE48F0">
            <w:pPr>
              <w:pStyle w:val="a0"/>
              <w:jc w:val="center"/>
              <w:rPr>
                <w:rFonts w:eastAsiaTheme="minorEastAsia"/>
                <w:lang w:eastAsia="zh-CN"/>
              </w:rPr>
            </w:pPr>
            <w:r w:rsidRPr="001D5269">
              <w:rPr>
                <w:rFonts w:eastAsiaTheme="minorEastAsia" w:hint="eastAsia"/>
                <w:lang w:eastAsia="zh-CN"/>
              </w:rPr>
              <w:t>CRS with 4 ports</w:t>
            </w:r>
          </w:p>
        </w:tc>
        <w:tc>
          <w:tcPr>
            <w:tcW w:w="0" w:type="auto"/>
          </w:tcPr>
          <w:p w14:paraId="3B646FD6" w14:textId="77777777" w:rsidR="00090CA2" w:rsidRPr="001D5269" w:rsidRDefault="00090CA2" w:rsidP="00CE48F0">
            <w:pPr>
              <w:pStyle w:val="a0"/>
              <w:jc w:val="center"/>
              <w:rPr>
                <w:rFonts w:eastAsiaTheme="minorEastAsia"/>
                <w:lang w:eastAsia="zh-CN"/>
              </w:rPr>
            </w:pPr>
            <w:r w:rsidRPr="001D5269">
              <w:rPr>
                <w:rFonts w:eastAsiaTheme="minorEastAsia"/>
                <w:lang w:eastAsia="zh-CN"/>
              </w:rPr>
              <w:t>S</w:t>
            </w:r>
            <w:r w:rsidRPr="001D5269">
              <w:rPr>
                <w:rFonts w:eastAsiaTheme="minorEastAsia" w:hint="eastAsia"/>
                <w:lang w:eastAsia="zh-CN"/>
              </w:rPr>
              <w:t>ingle-symbol DMRS</w:t>
            </w:r>
          </w:p>
        </w:tc>
      </w:tr>
    </w:tbl>
    <w:p w14:paraId="5CE63DA8" w14:textId="29581D16" w:rsidR="00090CA2" w:rsidRPr="00CE48F0" w:rsidRDefault="00F529E2" w:rsidP="00CE48F0">
      <w:pPr>
        <w:pStyle w:val="a7"/>
        <w:jc w:val="both"/>
        <w:rPr>
          <w:rFonts w:ascii="Times New Roman" w:eastAsia="宋体" w:hAnsi="Times New Roman"/>
          <w:lang w:eastAsia="zh-CN"/>
        </w:rPr>
      </w:pPr>
      <w:r>
        <w:rPr>
          <w:rFonts w:ascii="Times New Roman" w:eastAsia="宋体" w:hAnsi="Times New Roman" w:hint="eastAsia"/>
          <w:lang w:val="en-US" w:eastAsia="zh-CN"/>
        </w:rPr>
        <w:t>I</w:t>
      </w:r>
      <w:r w:rsidRPr="00CE48F0">
        <w:rPr>
          <w:rFonts w:ascii="Times New Roman" w:eastAsia="宋体" w:hAnsi="Times New Roman" w:hint="eastAsia"/>
          <w:lang w:eastAsia="zh-CN"/>
        </w:rPr>
        <w:t>n LTE and NR dynamic spectrum sharing scenario</w:t>
      </w:r>
      <w:r>
        <w:rPr>
          <w:rFonts w:ascii="Times New Roman" w:eastAsia="宋体" w:hAnsi="Times New Roman" w:hint="eastAsia"/>
          <w:lang w:eastAsia="zh-CN"/>
        </w:rPr>
        <w:t>,</w:t>
      </w:r>
      <w:r w:rsidRPr="00CE48F0">
        <w:rPr>
          <w:rFonts w:ascii="Times New Roman" w:eastAsia="宋体" w:hAnsi="Times New Roman" w:hint="eastAsia"/>
          <w:lang w:eastAsia="zh-CN"/>
        </w:rPr>
        <w:t xml:space="preserve"> </w:t>
      </w:r>
      <w:r>
        <w:rPr>
          <w:rFonts w:ascii="Times New Roman" w:eastAsia="宋体" w:hAnsi="Times New Roman" w:hint="eastAsia"/>
          <w:lang w:eastAsia="zh-CN"/>
        </w:rPr>
        <w:t>a</w:t>
      </w:r>
      <w:r w:rsidR="00090CA2" w:rsidRPr="00CE48F0">
        <w:rPr>
          <w:rFonts w:ascii="Times New Roman" w:eastAsia="宋体" w:hAnsi="Times New Roman" w:hint="eastAsia"/>
          <w:lang w:eastAsia="zh-CN"/>
        </w:rPr>
        <w:t>t least the following 3 cases in Table4 were identified to be handled</w:t>
      </w:r>
      <w:r>
        <w:rPr>
          <w:rFonts w:ascii="Times New Roman" w:eastAsia="宋体" w:hAnsi="Times New Roman" w:hint="eastAsia"/>
          <w:lang w:eastAsia="zh-CN"/>
        </w:rPr>
        <w:t>.</w:t>
      </w:r>
      <w:r w:rsidR="00090CA2" w:rsidRPr="00CE48F0">
        <w:rPr>
          <w:rFonts w:ascii="Times New Roman" w:eastAsia="宋体" w:hAnsi="Times New Roman" w:hint="eastAsia"/>
          <w:lang w:eastAsia="zh-CN"/>
        </w:rPr>
        <w:t xml:space="preserve"> </w:t>
      </w:r>
      <w:r>
        <w:rPr>
          <w:rFonts w:ascii="Times New Roman" w:eastAsia="宋体" w:hAnsi="Times New Roman" w:hint="eastAsia"/>
          <w:lang w:eastAsia="zh-CN"/>
        </w:rPr>
        <w:t>F</w:t>
      </w:r>
      <w:r w:rsidR="00807BE7">
        <w:rPr>
          <w:rFonts w:ascii="Times New Roman" w:eastAsia="宋体" w:hAnsi="Times New Roman" w:hint="eastAsia"/>
          <w:lang w:eastAsia="zh-CN"/>
        </w:rPr>
        <w:t>rom</w:t>
      </w:r>
      <w:r w:rsidR="00090CA2" w:rsidRPr="00CE48F0">
        <w:rPr>
          <w:rFonts w:ascii="Times New Roman" w:eastAsia="宋体" w:hAnsi="Times New Roman" w:hint="eastAsia"/>
          <w:lang w:eastAsia="zh-CN"/>
        </w:rPr>
        <w:t xml:space="preserve"> the perspective of network deployment, collision between LTE CRS and DMRS for NR PDSCH Type B mapping should be avoided. However, a common DMRS position </w:t>
      </w:r>
      <w:r w:rsidR="00090CA2" w:rsidRPr="00CE48F0">
        <w:rPr>
          <w:rFonts w:ascii="Times New Roman" w:eastAsia="宋体" w:hAnsi="Times New Roman"/>
          <w:lang w:eastAsia="zh-CN"/>
        </w:rPr>
        <w:t>design</w:t>
      </w:r>
      <w:r w:rsidR="00090CA2" w:rsidRPr="00CE48F0">
        <w:rPr>
          <w:rFonts w:ascii="Times New Roman" w:eastAsia="宋体" w:hAnsi="Times New Roman" w:hint="eastAsia"/>
          <w:lang w:eastAsia="zh-CN"/>
        </w:rPr>
        <w:t xml:space="preserve"> is </w:t>
      </w:r>
      <w:r w:rsidR="00090CA2" w:rsidRPr="00CE48F0">
        <w:rPr>
          <w:rFonts w:ascii="Times New Roman" w:eastAsia="宋体" w:hAnsi="Times New Roman"/>
          <w:lang w:eastAsia="zh-CN"/>
        </w:rPr>
        <w:t>preferred</w:t>
      </w:r>
      <w:r w:rsidR="00090CA2" w:rsidRPr="00CE48F0">
        <w:rPr>
          <w:rFonts w:ascii="Times New Roman" w:eastAsia="宋体" w:hAnsi="Times New Roman" w:hint="eastAsia"/>
          <w:lang w:eastAsia="zh-CN"/>
        </w:rPr>
        <w:t xml:space="preserve"> from system design perspective. If we just reuse above Table1 and Table2 for LTE and NR dynamic spectrum sharing scenario, it shall lead to collision between DMRS for NR PDSCH Type B mapping </w:t>
      </w:r>
      <w:r w:rsidR="004F1C57">
        <w:rPr>
          <w:rFonts w:ascii="Times New Roman" w:eastAsia="宋体" w:hAnsi="Times New Roman" w:hint="eastAsia"/>
          <w:lang w:eastAsia="zh-CN"/>
        </w:rPr>
        <w:t xml:space="preserve">and LTE CRS </w:t>
      </w:r>
      <w:r w:rsidR="00090CA2" w:rsidRPr="00CE48F0">
        <w:rPr>
          <w:rFonts w:ascii="Times New Roman" w:eastAsia="宋体" w:hAnsi="Times New Roman" w:hint="eastAsia"/>
          <w:lang w:eastAsia="zh-CN"/>
        </w:rPr>
        <w:t xml:space="preserve">as also </w:t>
      </w:r>
      <w:r w:rsidR="00090CA2" w:rsidRPr="00CE48F0">
        <w:rPr>
          <w:rFonts w:ascii="Times New Roman" w:eastAsia="宋体" w:hAnsi="Times New Roman"/>
          <w:lang w:eastAsia="zh-CN"/>
        </w:rPr>
        <w:t>depicted</w:t>
      </w:r>
      <w:r w:rsidR="00090CA2" w:rsidRPr="00CE48F0">
        <w:rPr>
          <w:rFonts w:ascii="Times New Roman" w:eastAsia="宋体" w:hAnsi="Times New Roman" w:hint="eastAsia"/>
          <w:lang w:eastAsia="zh-CN"/>
        </w:rPr>
        <w:t xml:space="preserve"> in Table4.</w:t>
      </w:r>
    </w:p>
    <w:p w14:paraId="07D84EBF" w14:textId="387804AC" w:rsidR="00090CA2" w:rsidRPr="001D5269" w:rsidRDefault="00090CA2" w:rsidP="00090CA2">
      <w:pPr>
        <w:pStyle w:val="a0"/>
        <w:jc w:val="center"/>
        <w:rPr>
          <w:rFonts w:eastAsiaTheme="minorEastAsia"/>
          <w:sz w:val="18"/>
          <w:lang w:eastAsia="zh-CN"/>
        </w:rPr>
      </w:pPr>
      <w:r>
        <w:rPr>
          <w:rFonts w:eastAsiaTheme="minorEastAsia" w:hint="eastAsia"/>
          <w:b/>
          <w:sz w:val="16"/>
          <w:lang w:eastAsia="zh-CN"/>
        </w:rPr>
        <w:t>Table</w:t>
      </w:r>
      <w:r w:rsidR="00DD1827">
        <w:rPr>
          <w:rFonts w:eastAsiaTheme="minorEastAsia"/>
          <w:b/>
          <w:sz w:val="16"/>
          <w:lang w:eastAsia="zh-CN"/>
        </w:rPr>
        <w:t xml:space="preserve"> </w:t>
      </w:r>
      <w:r>
        <w:rPr>
          <w:rFonts w:eastAsiaTheme="minorEastAsia" w:hint="eastAsia"/>
          <w:b/>
          <w:sz w:val="16"/>
          <w:lang w:eastAsia="zh-CN"/>
        </w:rPr>
        <w:t>4</w:t>
      </w:r>
      <w:r w:rsidRPr="000C0C43">
        <w:rPr>
          <w:rFonts w:eastAsiaTheme="minorEastAsia" w:hint="eastAsia"/>
          <w:b/>
          <w:sz w:val="16"/>
          <w:lang w:eastAsia="zh-CN"/>
        </w:rPr>
        <w:t>.</w:t>
      </w:r>
      <w:r w:rsidRPr="001D5269">
        <w:rPr>
          <w:rFonts w:eastAsiaTheme="minorEastAsia" w:hint="eastAsia"/>
          <w:b/>
          <w:sz w:val="16"/>
          <w:lang w:eastAsia="zh-CN"/>
        </w:rPr>
        <w:t xml:space="preserve"> </w:t>
      </w:r>
      <w:r w:rsidRPr="001D5269">
        <w:rPr>
          <w:rFonts w:eastAsiaTheme="minorEastAsia" w:hint="eastAsia"/>
          <w:sz w:val="18"/>
          <w:lang w:eastAsia="zh-CN"/>
        </w:rPr>
        <w:t xml:space="preserve">Use cases of LTE and NR dynamic </w:t>
      </w:r>
      <w:r w:rsidRPr="001D5269">
        <w:rPr>
          <w:rFonts w:eastAsiaTheme="minorEastAsia"/>
          <w:sz w:val="18"/>
          <w:lang w:eastAsia="zh-CN"/>
        </w:rPr>
        <w:t>spectrum</w:t>
      </w:r>
      <w:r w:rsidRPr="001D5269">
        <w:rPr>
          <w:rFonts w:eastAsiaTheme="minorEastAsia" w:hint="eastAsia"/>
          <w:sz w:val="18"/>
          <w:lang w:eastAsia="zh-CN"/>
        </w:rPr>
        <w:t xml:space="preserve"> sharing</w:t>
      </w:r>
    </w:p>
    <w:tbl>
      <w:tblPr>
        <w:tblStyle w:val="81"/>
        <w:tblW w:w="9128" w:type="dxa"/>
        <w:jc w:val="center"/>
        <w:tblLook w:val="04A0" w:firstRow="1" w:lastRow="0" w:firstColumn="1" w:lastColumn="0" w:noHBand="0" w:noVBand="1"/>
      </w:tblPr>
      <w:tblGrid>
        <w:gridCol w:w="868"/>
        <w:gridCol w:w="5997"/>
        <w:gridCol w:w="2263"/>
      </w:tblGrid>
      <w:tr w:rsidR="00090CA2" w:rsidRPr="004F50A6" w14:paraId="0150B8C9" w14:textId="77777777" w:rsidTr="001D5269">
        <w:trPr>
          <w:cnfStyle w:val="100000000000" w:firstRow="1" w:lastRow="0" w:firstColumn="0" w:lastColumn="0" w:oddVBand="0" w:evenVBand="0" w:oddHBand="0" w:evenHBand="0" w:firstRowFirstColumn="0" w:firstRowLastColumn="0" w:lastRowFirstColumn="0" w:lastRowLastColumn="0"/>
          <w:trHeight w:val="294"/>
          <w:jc w:val="center"/>
        </w:trPr>
        <w:tc>
          <w:tcPr>
            <w:tcW w:w="0" w:type="auto"/>
          </w:tcPr>
          <w:p w14:paraId="10519A68" w14:textId="77777777" w:rsidR="00090CA2" w:rsidRPr="004F50A6" w:rsidRDefault="00090CA2" w:rsidP="00CE48F0">
            <w:pPr>
              <w:pStyle w:val="a0"/>
              <w:jc w:val="center"/>
              <w:rPr>
                <w:rFonts w:eastAsiaTheme="minorEastAsia"/>
                <w:sz w:val="16"/>
                <w:lang w:eastAsia="zh-CN"/>
              </w:rPr>
            </w:pPr>
            <w:r>
              <w:rPr>
                <w:rFonts w:eastAsiaTheme="minorEastAsia" w:hint="eastAsia"/>
                <w:sz w:val="16"/>
                <w:lang w:eastAsia="zh-CN"/>
              </w:rPr>
              <w:t>Use case</w:t>
            </w:r>
            <w:r w:rsidRPr="004F50A6">
              <w:rPr>
                <w:rFonts w:eastAsiaTheme="minorEastAsia" w:hint="eastAsia"/>
                <w:sz w:val="16"/>
                <w:lang w:eastAsia="zh-CN"/>
              </w:rPr>
              <w:t>s</w:t>
            </w:r>
          </w:p>
        </w:tc>
        <w:tc>
          <w:tcPr>
            <w:tcW w:w="0" w:type="auto"/>
          </w:tcPr>
          <w:p w14:paraId="259D30EB" w14:textId="77777777" w:rsidR="00090CA2" w:rsidRPr="004F50A6" w:rsidRDefault="00090CA2" w:rsidP="00CE48F0">
            <w:pPr>
              <w:pStyle w:val="a0"/>
              <w:jc w:val="center"/>
              <w:rPr>
                <w:rFonts w:eastAsiaTheme="minorEastAsia"/>
                <w:sz w:val="16"/>
                <w:lang w:eastAsia="zh-CN"/>
              </w:rPr>
            </w:pPr>
            <w:r>
              <w:rPr>
                <w:rFonts w:eastAsiaTheme="minorEastAsia" w:hint="eastAsia"/>
                <w:sz w:val="16"/>
                <w:lang w:eastAsia="zh-CN"/>
              </w:rPr>
              <w:t>System configurations</w:t>
            </w:r>
          </w:p>
        </w:tc>
        <w:tc>
          <w:tcPr>
            <w:tcW w:w="0" w:type="auto"/>
          </w:tcPr>
          <w:p w14:paraId="1A6A767F" w14:textId="77777777" w:rsidR="00090CA2" w:rsidRDefault="00090CA2" w:rsidP="00CE48F0">
            <w:pPr>
              <w:pStyle w:val="a0"/>
              <w:jc w:val="center"/>
              <w:rPr>
                <w:rFonts w:eastAsiaTheme="minorEastAsia"/>
                <w:sz w:val="16"/>
                <w:lang w:eastAsia="zh-CN"/>
              </w:rPr>
            </w:pPr>
            <w:r>
              <w:rPr>
                <w:rFonts w:eastAsiaTheme="minorEastAsia" w:hint="eastAsia"/>
                <w:sz w:val="16"/>
                <w:lang w:eastAsia="zh-CN"/>
              </w:rPr>
              <w:t>Collision configurations</w:t>
            </w:r>
          </w:p>
        </w:tc>
      </w:tr>
      <w:tr w:rsidR="00090CA2" w:rsidRPr="004F50A6" w14:paraId="6017EA83" w14:textId="77777777" w:rsidTr="001D5269">
        <w:trPr>
          <w:trHeight w:val="1911"/>
          <w:jc w:val="center"/>
        </w:trPr>
        <w:tc>
          <w:tcPr>
            <w:tcW w:w="0" w:type="auto"/>
          </w:tcPr>
          <w:p w14:paraId="10CDB7E9" w14:textId="77777777" w:rsidR="00090CA2" w:rsidRPr="004F50A6" w:rsidRDefault="00090CA2" w:rsidP="00CE48F0">
            <w:pPr>
              <w:pStyle w:val="a0"/>
              <w:jc w:val="center"/>
              <w:rPr>
                <w:rFonts w:eastAsiaTheme="minorEastAsia"/>
                <w:sz w:val="16"/>
                <w:lang w:eastAsia="zh-CN"/>
              </w:rPr>
            </w:pPr>
            <w:r>
              <w:rPr>
                <w:rFonts w:eastAsiaTheme="minorEastAsia" w:hint="eastAsia"/>
                <w:sz w:val="16"/>
                <w:lang w:eastAsia="zh-CN"/>
              </w:rPr>
              <w:t>Case1</w:t>
            </w:r>
          </w:p>
        </w:tc>
        <w:tc>
          <w:tcPr>
            <w:tcW w:w="0" w:type="auto"/>
          </w:tcPr>
          <w:p w14:paraId="3F1524A9" w14:textId="77777777" w:rsidR="00090CA2" w:rsidRDefault="00090CA2" w:rsidP="00CE48F0">
            <w:pPr>
              <w:pStyle w:val="a0"/>
              <w:rPr>
                <w:rFonts w:eastAsiaTheme="minorEastAsia"/>
                <w:sz w:val="16"/>
                <w:lang w:eastAsia="zh-CN"/>
              </w:rPr>
            </w:pPr>
            <w:r>
              <w:rPr>
                <w:rFonts w:eastAsiaTheme="minorEastAsia" w:hint="eastAsia"/>
                <w:noProof/>
                <w:lang w:eastAsia="zh-CN"/>
              </w:rPr>
              <w:drawing>
                <wp:inline distT="0" distB="0" distL="0" distR="0" wp14:anchorId="14419FAB" wp14:editId="3497103B">
                  <wp:extent cx="3600000" cy="820962"/>
                  <wp:effectExtent l="0" t="0" r="63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600000" cy="820962"/>
                          </a:xfrm>
                          <a:prstGeom prst="rect">
                            <a:avLst/>
                          </a:prstGeom>
                          <a:noFill/>
                          <a:ln>
                            <a:noFill/>
                          </a:ln>
                        </pic:spPr>
                      </pic:pic>
                    </a:graphicData>
                  </a:graphic>
                </wp:inline>
              </w:drawing>
            </w:r>
          </w:p>
          <w:p w14:paraId="292C4385" w14:textId="77777777" w:rsidR="00090CA2" w:rsidRDefault="00090CA2" w:rsidP="00CE48F0">
            <w:pPr>
              <w:pStyle w:val="a0"/>
              <w:spacing w:after="0"/>
              <w:rPr>
                <w:rFonts w:eastAsiaTheme="minorEastAsia"/>
                <w:sz w:val="16"/>
                <w:lang w:eastAsia="zh-CN"/>
              </w:rPr>
            </w:pPr>
            <w:r w:rsidRPr="00F55E42">
              <w:rPr>
                <w:rFonts w:eastAsiaTheme="minorEastAsia" w:hint="eastAsia"/>
                <w:sz w:val="16"/>
                <w:lang w:eastAsia="zh-CN"/>
              </w:rPr>
              <w:t>LTE 15KHz</w:t>
            </w:r>
            <w:r>
              <w:rPr>
                <w:rFonts w:eastAsiaTheme="minorEastAsia" w:hint="eastAsia"/>
                <w:sz w:val="16"/>
                <w:lang w:eastAsia="zh-CN"/>
              </w:rPr>
              <w:t>, 4</w:t>
            </w:r>
            <w:r w:rsidRPr="00F55E42">
              <w:rPr>
                <w:rFonts w:eastAsiaTheme="minorEastAsia" w:hint="eastAsia"/>
                <w:sz w:val="16"/>
                <w:lang w:eastAsia="zh-CN"/>
              </w:rPr>
              <w:t xml:space="preserve"> ports CRS</w:t>
            </w:r>
            <w:r>
              <w:rPr>
                <w:rFonts w:eastAsiaTheme="minorEastAsia" w:hint="eastAsia"/>
                <w:sz w:val="16"/>
                <w:lang w:eastAsia="zh-CN"/>
              </w:rPr>
              <w:t>, 2</w:t>
            </w:r>
            <w:r w:rsidRPr="00F55E42">
              <w:rPr>
                <w:rFonts w:eastAsiaTheme="minorEastAsia" w:hint="eastAsia"/>
                <w:sz w:val="16"/>
                <w:lang w:eastAsia="zh-CN"/>
              </w:rPr>
              <w:t xml:space="preserve"> symbol</w:t>
            </w:r>
            <w:r>
              <w:rPr>
                <w:rFonts w:eastAsiaTheme="minorEastAsia" w:hint="eastAsia"/>
                <w:sz w:val="16"/>
                <w:lang w:eastAsia="zh-CN"/>
              </w:rPr>
              <w:t>s</w:t>
            </w:r>
            <w:r w:rsidRPr="00F55E42">
              <w:rPr>
                <w:rFonts w:eastAsiaTheme="minorEastAsia" w:hint="eastAsia"/>
                <w:sz w:val="16"/>
                <w:lang w:eastAsia="zh-CN"/>
              </w:rPr>
              <w:t xml:space="preserve"> control channel</w:t>
            </w:r>
          </w:p>
          <w:p w14:paraId="2227187D" w14:textId="77777777" w:rsidR="00090CA2" w:rsidRPr="004F50A6" w:rsidRDefault="00090CA2" w:rsidP="00CE48F0">
            <w:pPr>
              <w:pStyle w:val="a0"/>
              <w:rPr>
                <w:rFonts w:eastAsiaTheme="minorEastAsia"/>
                <w:sz w:val="16"/>
                <w:lang w:eastAsia="zh-CN"/>
              </w:rPr>
            </w:pPr>
            <w:r w:rsidRPr="00F55E42">
              <w:rPr>
                <w:rFonts w:eastAsiaTheme="minorEastAsia" w:hint="eastAsia"/>
                <w:sz w:val="16"/>
                <w:lang w:eastAsia="zh-CN"/>
              </w:rPr>
              <w:t xml:space="preserve">NR </w:t>
            </w:r>
            <w:r>
              <w:rPr>
                <w:rFonts w:eastAsiaTheme="minorEastAsia" w:hint="eastAsia"/>
                <w:sz w:val="16"/>
                <w:lang w:eastAsia="zh-CN"/>
              </w:rPr>
              <w:t>15</w:t>
            </w:r>
            <w:r w:rsidRPr="00F55E42">
              <w:rPr>
                <w:rFonts w:eastAsiaTheme="minorEastAsia" w:hint="eastAsia"/>
                <w:sz w:val="16"/>
                <w:lang w:eastAsia="zh-CN"/>
              </w:rPr>
              <w:t xml:space="preserve">KHz, </w:t>
            </w:r>
            <w:r>
              <w:rPr>
                <w:rFonts w:eastAsiaTheme="minorEastAsia" w:hint="eastAsia"/>
                <w:sz w:val="16"/>
                <w:lang w:eastAsia="zh-CN"/>
              </w:rPr>
              <w:t xml:space="preserve">PDSCH </w:t>
            </w:r>
            <w:r w:rsidRPr="00F55E42">
              <w:rPr>
                <w:rFonts w:eastAsiaTheme="minorEastAsia" w:hint="eastAsia"/>
                <w:sz w:val="16"/>
                <w:lang w:eastAsia="zh-CN"/>
              </w:rPr>
              <w:t>Type B mapping</w:t>
            </w:r>
            <w:r>
              <w:rPr>
                <w:rFonts w:eastAsiaTheme="minorEastAsia" w:hint="eastAsia"/>
                <w:sz w:val="16"/>
                <w:lang w:eastAsia="zh-CN"/>
              </w:rPr>
              <w:t xml:space="preserve"> with symbol length 9, 2 symbol PDCCH</w:t>
            </w:r>
          </w:p>
        </w:tc>
        <w:tc>
          <w:tcPr>
            <w:tcW w:w="0" w:type="auto"/>
          </w:tcPr>
          <w:p w14:paraId="50E33EB6" w14:textId="77777777" w:rsidR="00090CA2" w:rsidRDefault="00090CA2" w:rsidP="00090CA2">
            <w:pPr>
              <w:pStyle w:val="a0"/>
              <w:numPr>
                <w:ilvl w:val="0"/>
                <w:numId w:val="48"/>
              </w:numPr>
              <w:rPr>
                <w:rFonts w:eastAsiaTheme="minorEastAsia"/>
                <w:sz w:val="16"/>
                <w:lang w:eastAsia="zh-CN"/>
              </w:rPr>
            </w:pPr>
            <w:r w:rsidRPr="002637BC">
              <w:rPr>
                <w:rFonts w:eastAsiaTheme="minorEastAsia"/>
                <w:sz w:val="16"/>
                <w:lang w:eastAsia="zh-CN"/>
              </w:rPr>
              <w:t>Single</w:t>
            </w:r>
            <w:r>
              <w:rPr>
                <w:rFonts w:eastAsiaTheme="minorEastAsia" w:hint="eastAsia"/>
                <w:sz w:val="16"/>
                <w:lang w:eastAsia="zh-CN"/>
              </w:rPr>
              <w:t xml:space="preserve">-symbol DMRS, </w:t>
            </w:r>
          </w:p>
          <w:p w14:paraId="38E9BB03" w14:textId="77777777" w:rsidR="00090CA2" w:rsidRDefault="00090CA2" w:rsidP="00CE48F0">
            <w:pPr>
              <w:pStyle w:val="a0"/>
              <w:ind w:left="360"/>
              <w:rPr>
                <w:rFonts w:eastAsiaTheme="minorEastAsia"/>
                <w:sz w:val="16"/>
                <w:lang w:eastAsia="zh-CN"/>
              </w:rPr>
            </w:pPr>
            <w:r>
              <w:rPr>
                <w:rFonts w:eastAsiaTheme="minorEastAsia" w:hint="eastAsia"/>
                <w:sz w:val="16"/>
                <w:lang w:eastAsia="zh-CN"/>
              </w:rPr>
              <w:t>2 and 3 additional DMRS</w:t>
            </w:r>
          </w:p>
          <w:p w14:paraId="79B83555" w14:textId="77777777" w:rsidR="00090CA2" w:rsidRDefault="00090CA2" w:rsidP="00090CA2">
            <w:pPr>
              <w:pStyle w:val="a0"/>
              <w:numPr>
                <w:ilvl w:val="0"/>
                <w:numId w:val="48"/>
              </w:numPr>
              <w:rPr>
                <w:rFonts w:eastAsiaTheme="minorEastAsia"/>
                <w:sz w:val="16"/>
                <w:lang w:eastAsia="zh-CN"/>
              </w:rPr>
            </w:pPr>
            <w:r>
              <w:rPr>
                <w:rFonts w:eastAsiaTheme="minorEastAsia" w:hint="eastAsia"/>
                <w:sz w:val="16"/>
                <w:lang w:eastAsia="zh-CN"/>
              </w:rPr>
              <w:t>Double-symbol DMRS,</w:t>
            </w:r>
          </w:p>
          <w:p w14:paraId="2AE2F684" w14:textId="77777777" w:rsidR="00090CA2" w:rsidRDefault="00090CA2" w:rsidP="00CE48F0">
            <w:pPr>
              <w:pStyle w:val="a0"/>
              <w:ind w:left="360"/>
              <w:rPr>
                <w:rFonts w:eastAsiaTheme="minorEastAsia"/>
                <w:noProof/>
                <w:lang w:eastAsia="zh-CN"/>
              </w:rPr>
            </w:pPr>
            <w:r>
              <w:rPr>
                <w:rFonts w:eastAsiaTheme="minorEastAsia" w:hint="eastAsia"/>
                <w:sz w:val="16"/>
                <w:lang w:eastAsia="zh-CN"/>
              </w:rPr>
              <w:t>1 additional DMRS</w:t>
            </w:r>
          </w:p>
        </w:tc>
      </w:tr>
      <w:tr w:rsidR="00090CA2" w:rsidRPr="004F50A6" w14:paraId="1879FC83" w14:textId="77777777" w:rsidTr="001D5269">
        <w:trPr>
          <w:trHeight w:val="1921"/>
          <w:jc w:val="center"/>
        </w:trPr>
        <w:tc>
          <w:tcPr>
            <w:tcW w:w="0" w:type="auto"/>
          </w:tcPr>
          <w:p w14:paraId="108C8526" w14:textId="77777777" w:rsidR="00090CA2" w:rsidRPr="004F50A6" w:rsidRDefault="00090CA2" w:rsidP="00CE48F0">
            <w:pPr>
              <w:pStyle w:val="a0"/>
              <w:jc w:val="center"/>
              <w:rPr>
                <w:rFonts w:eastAsiaTheme="minorEastAsia"/>
                <w:sz w:val="16"/>
                <w:lang w:eastAsia="zh-CN"/>
              </w:rPr>
            </w:pPr>
            <w:r>
              <w:rPr>
                <w:rFonts w:eastAsiaTheme="minorEastAsia" w:hint="eastAsia"/>
                <w:sz w:val="16"/>
                <w:lang w:eastAsia="zh-CN"/>
              </w:rPr>
              <w:t>Case2</w:t>
            </w:r>
          </w:p>
        </w:tc>
        <w:tc>
          <w:tcPr>
            <w:tcW w:w="0" w:type="auto"/>
          </w:tcPr>
          <w:p w14:paraId="79DCC94F" w14:textId="77777777" w:rsidR="00090CA2" w:rsidRDefault="00090CA2" w:rsidP="00CE48F0">
            <w:pPr>
              <w:pStyle w:val="a0"/>
              <w:jc w:val="center"/>
              <w:rPr>
                <w:rFonts w:eastAsiaTheme="minorEastAsia"/>
                <w:lang w:eastAsia="zh-CN"/>
              </w:rPr>
            </w:pPr>
            <w:r>
              <w:rPr>
                <w:rFonts w:eastAsiaTheme="minorEastAsia" w:hint="eastAsia"/>
                <w:noProof/>
                <w:lang w:eastAsia="zh-CN"/>
              </w:rPr>
              <w:drawing>
                <wp:inline distT="0" distB="0" distL="0" distR="0" wp14:anchorId="22566840" wp14:editId="67EA174B">
                  <wp:extent cx="3600000" cy="815207"/>
                  <wp:effectExtent l="0" t="0" r="635" b="444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00000" cy="815207"/>
                          </a:xfrm>
                          <a:prstGeom prst="rect">
                            <a:avLst/>
                          </a:prstGeom>
                          <a:noFill/>
                          <a:ln>
                            <a:noFill/>
                          </a:ln>
                        </pic:spPr>
                      </pic:pic>
                    </a:graphicData>
                  </a:graphic>
                </wp:inline>
              </w:drawing>
            </w:r>
          </w:p>
          <w:p w14:paraId="2623D8FB" w14:textId="77777777" w:rsidR="00090CA2" w:rsidRDefault="00090CA2" w:rsidP="00CE48F0">
            <w:pPr>
              <w:pStyle w:val="a0"/>
              <w:spacing w:after="0"/>
              <w:rPr>
                <w:rFonts w:eastAsiaTheme="minorEastAsia"/>
                <w:sz w:val="16"/>
                <w:lang w:eastAsia="zh-CN"/>
              </w:rPr>
            </w:pPr>
            <w:r w:rsidRPr="00F55E42">
              <w:rPr>
                <w:rFonts w:eastAsiaTheme="minorEastAsia" w:hint="eastAsia"/>
                <w:sz w:val="16"/>
                <w:lang w:eastAsia="zh-CN"/>
              </w:rPr>
              <w:t>LTE 15KHz</w:t>
            </w:r>
            <w:r>
              <w:rPr>
                <w:rFonts w:eastAsiaTheme="minorEastAsia" w:hint="eastAsia"/>
                <w:sz w:val="16"/>
                <w:lang w:eastAsia="zh-CN"/>
              </w:rPr>
              <w:t>, 4</w:t>
            </w:r>
            <w:r w:rsidRPr="00F55E42">
              <w:rPr>
                <w:rFonts w:eastAsiaTheme="minorEastAsia" w:hint="eastAsia"/>
                <w:sz w:val="16"/>
                <w:lang w:eastAsia="zh-CN"/>
              </w:rPr>
              <w:t xml:space="preserve"> ports CRS</w:t>
            </w:r>
            <w:r>
              <w:rPr>
                <w:rFonts w:eastAsiaTheme="minorEastAsia" w:hint="eastAsia"/>
                <w:sz w:val="16"/>
                <w:lang w:eastAsia="zh-CN"/>
              </w:rPr>
              <w:t>, 2</w:t>
            </w:r>
            <w:r w:rsidRPr="00F55E42">
              <w:rPr>
                <w:rFonts w:eastAsiaTheme="minorEastAsia" w:hint="eastAsia"/>
                <w:sz w:val="16"/>
                <w:lang w:eastAsia="zh-CN"/>
              </w:rPr>
              <w:t xml:space="preserve"> symbol</w:t>
            </w:r>
            <w:r>
              <w:rPr>
                <w:rFonts w:eastAsiaTheme="minorEastAsia" w:hint="eastAsia"/>
                <w:sz w:val="16"/>
                <w:lang w:eastAsia="zh-CN"/>
              </w:rPr>
              <w:t>s</w:t>
            </w:r>
            <w:r w:rsidRPr="00F55E42">
              <w:rPr>
                <w:rFonts w:eastAsiaTheme="minorEastAsia" w:hint="eastAsia"/>
                <w:sz w:val="16"/>
                <w:lang w:eastAsia="zh-CN"/>
              </w:rPr>
              <w:t xml:space="preserve"> control channel</w:t>
            </w:r>
          </w:p>
          <w:p w14:paraId="4847E3A2" w14:textId="77777777" w:rsidR="00090CA2" w:rsidRPr="00BC3650" w:rsidRDefault="00090CA2" w:rsidP="00CE48F0">
            <w:pPr>
              <w:pStyle w:val="a0"/>
              <w:rPr>
                <w:rFonts w:eastAsiaTheme="minorEastAsia"/>
                <w:lang w:eastAsia="zh-CN"/>
              </w:rPr>
            </w:pPr>
            <w:r w:rsidRPr="00F55E42">
              <w:rPr>
                <w:rFonts w:eastAsiaTheme="minorEastAsia" w:hint="eastAsia"/>
                <w:sz w:val="16"/>
                <w:lang w:eastAsia="zh-CN"/>
              </w:rPr>
              <w:t xml:space="preserve">NR </w:t>
            </w:r>
            <w:r>
              <w:rPr>
                <w:rFonts w:eastAsiaTheme="minorEastAsia" w:hint="eastAsia"/>
                <w:sz w:val="16"/>
                <w:lang w:eastAsia="zh-CN"/>
              </w:rPr>
              <w:t>30</w:t>
            </w:r>
            <w:r w:rsidRPr="00F55E42">
              <w:rPr>
                <w:rFonts w:eastAsiaTheme="minorEastAsia" w:hint="eastAsia"/>
                <w:sz w:val="16"/>
                <w:lang w:eastAsia="zh-CN"/>
              </w:rPr>
              <w:t xml:space="preserve">KHz, </w:t>
            </w:r>
            <w:r>
              <w:rPr>
                <w:rFonts w:eastAsiaTheme="minorEastAsia" w:hint="eastAsia"/>
                <w:sz w:val="16"/>
                <w:lang w:eastAsia="zh-CN"/>
              </w:rPr>
              <w:t xml:space="preserve">PDSCH </w:t>
            </w:r>
            <w:r w:rsidRPr="00F55E42">
              <w:rPr>
                <w:rFonts w:eastAsiaTheme="minorEastAsia" w:hint="eastAsia"/>
                <w:sz w:val="16"/>
                <w:lang w:eastAsia="zh-CN"/>
              </w:rPr>
              <w:t>Type B mapping</w:t>
            </w:r>
            <w:r>
              <w:rPr>
                <w:rFonts w:eastAsiaTheme="minorEastAsia" w:hint="eastAsia"/>
                <w:sz w:val="16"/>
                <w:lang w:eastAsia="zh-CN"/>
              </w:rPr>
              <w:t xml:space="preserve"> with symbol length 9, 1 symbol PDCCH</w:t>
            </w:r>
          </w:p>
        </w:tc>
        <w:tc>
          <w:tcPr>
            <w:tcW w:w="0" w:type="auto"/>
          </w:tcPr>
          <w:p w14:paraId="08F49E83" w14:textId="77777777" w:rsidR="00090CA2" w:rsidRDefault="00090CA2" w:rsidP="00090CA2">
            <w:pPr>
              <w:pStyle w:val="a0"/>
              <w:numPr>
                <w:ilvl w:val="0"/>
                <w:numId w:val="48"/>
              </w:numPr>
              <w:spacing w:after="0"/>
              <w:rPr>
                <w:rFonts w:eastAsiaTheme="minorEastAsia"/>
                <w:sz w:val="16"/>
                <w:lang w:eastAsia="zh-CN"/>
              </w:rPr>
            </w:pPr>
            <w:r w:rsidRPr="00832950">
              <w:rPr>
                <w:rFonts w:eastAsiaTheme="minorEastAsia" w:hint="eastAsia"/>
                <w:sz w:val="16"/>
                <w:lang w:eastAsia="zh-CN"/>
              </w:rPr>
              <w:t>Single</w:t>
            </w:r>
            <w:r>
              <w:rPr>
                <w:rFonts w:eastAsiaTheme="minorEastAsia" w:hint="eastAsia"/>
                <w:sz w:val="16"/>
                <w:lang w:eastAsia="zh-CN"/>
              </w:rPr>
              <w:t xml:space="preserve">-symbol DMRS, </w:t>
            </w:r>
          </w:p>
          <w:p w14:paraId="2B71C735" w14:textId="77777777" w:rsidR="00090CA2" w:rsidRDefault="00090CA2" w:rsidP="00CE48F0">
            <w:pPr>
              <w:pStyle w:val="a0"/>
              <w:spacing w:after="0"/>
              <w:ind w:left="360"/>
              <w:rPr>
                <w:rFonts w:eastAsiaTheme="minorEastAsia"/>
                <w:sz w:val="16"/>
                <w:lang w:eastAsia="zh-CN"/>
              </w:rPr>
            </w:pPr>
            <w:r>
              <w:rPr>
                <w:rFonts w:eastAsiaTheme="minorEastAsia" w:hint="eastAsia"/>
                <w:sz w:val="16"/>
                <w:lang w:eastAsia="zh-CN"/>
              </w:rPr>
              <w:t>3 additional DMRS</w:t>
            </w:r>
          </w:p>
          <w:p w14:paraId="46F3F7E6" w14:textId="77777777" w:rsidR="00090CA2" w:rsidRDefault="00090CA2" w:rsidP="00CE48F0">
            <w:pPr>
              <w:pStyle w:val="a0"/>
              <w:jc w:val="center"/>
              <w:rPr>
                <w:rFonts w:eastAsiaTheme="minorEastAsia"/>
                <w:noProof/>
                <w:lang w:eastAsia="zh-CN"/>
              </w:rPr>
            </w:pPr>
          </w:p>
        </w:tc>
      </w:tr>
      <w:tr w:rsidR="00090CA2" w:rsidRPr="004F50A6" w14:paraId="06FD4E97" w14:textId="77777777" w:rsidTr="001D5269">
        <w:trPr>
          <w:trHeight w:val="2636"/>
          <w:jc w:val="center"/>
        </w:trPr>
        <w:tc>
          <w:tcPr>
            <w:tcW w:w="0" w:type="auto"/>
          </w:tcPr>
          <w:p w14:paraId="1AD8EBC8" w14:textId="77777777" w:rsidR="00090CA2" w:rsidRPr="004F50A6" w:rsidRDefault="00090CA2" w:rsidP="00CE48F0">
            <w:pPr>
              <w:pStyle w:val="a0"/>
              <w:jc w:val="center"/>
              <w:rPr>
                <w:rFonts w:eastAsiaTheme="minorEastAsia"/>
                <w:sz w:val="16"/>
                <w:lang w:eastAsia="zh-CN"/>
              </w:rPr>
            </w:pPr>
            <w:r>
              <w:rPr>
                <w:rFonts w:eastAsiaTheme="minorEastAsia" w:hint="eastAsia"/>
                <w:sz w:val="16"/>
                <w:lang w:eastAsia="zh-CN"/>
              </w:rPr>
              <w:t>Case3</w:t>
            </w:r>
          </w:p>
        </w:tc>
        <w:tc>
          <w:tcPr>
            <w:tcW w:w="0" w:type="auto"/>
          </w:tcPr>
          <w:p w14:paraId="0EDA285B" w14:textId="77777777" w:rsidR="00090CA2" w:rsidRDefault="00090CA2" w:rsidP="00CE48F0">
            <w:pPr>
              <w:pStyle w:val="a0"/>
              <w:jc w:val="center"/>
              <w:rPr>
                <w:rFonts w:eastAsiaTheme="minorEastAsia"/>
                <w:lang w:eastAsia="zh-CN"/>
              </w:rPr>
            </w:pPr>
            <w:r>
              <w:rPr>
                <w:rFonts w:eastAsiaTheme="minorEastAsia" w:hint="eastAsia"/>
                <w:noProof/>
                <w:lang w:eastAsia="zh-CN"/>
              </w:rPr>
              <w:drawing>
                <wp:inline distT="0" distB="0" distL="0" distR="0" wp14:anchorId="1A8C935B" wp14:editId="1DFDCE3F">
                  <wp:extent cx="3600000" cy="817387"/>
                  <wp:effectExtent l="0" t="0" r="635" b="190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600000" cy="817387"/>
                          </a:xfrm>
                          <a:prstGeom prst="rect">
                            <a:avLst/>
                          </a:prstGeom>
                          <a:noFill/>
                          <a:ln>
                            <a:noFill/>
                          </a:ln>
                        </pic:spPr>
                      </pic:pic>
                    </a:graphicData>
                  </a:graphic>
                </wp:inline>
              </w:drawing>
            </w:r>
          </w:p>
          <w:p w14:paraId="624AF696" w14:textId="77777777" w:rsidR="00090CA2" w:rsidRDefault="00090CA2" w:rsidP="00CE48F0">
            <w:pPr>
              <w:pStyle w:val="a0"/>
              <w:spacing w:after="0"/>
              <w:rPr>
                <w:rFonts w:eastAsiaTheme="minorEastAsia"/>
                <w:sz w:val="16"/>
                <w:lang w:eastAsia="zh-CN"/>
              </w:rPr>
            </w:pPr>
            <w:r w:rsidRPr="00F55E42">
              <w:rPr>
                <w:rFonts w:eastAsiaTheme="minorEastAsia" w:hint="eastAsia"/>
                <w:sz w:val="16"/>
                <w:lang w:eastAsia="zh-CN"/>
              </w:rPr>
              <w:t>LTE 15KHz</w:t>
            </w:r>
            <w:r>
              <w:rPr>
                <w:rFonts w:eastAsiaTheme="minorEastAsia" w:hint="eastAsia"/>
                <w:sz w:val="16"/>
                <w:lang w:eastAsia="zh-CN"/>
              </w:rPr>
              <w:t>, 4</w:t>
            </w:r>
            <w:r w:rsidRPr="00F55E42">
              <w:rPr>
                <w:rFonts w:eastAsiaTheme="minorEastAsia" w:hint="eastAsia"/>
                <w:sz w:val="16"/>
                <w:lang w:eastAsia="zh-CN"/>
              </w:rPr>
              <w:t xml:space="preserve"> ports CRS</w:t>
            </w:r>
            <w:r>
              <w:rPr>
                <w:rFonts w:eastAsiaTheme="minorEastAsia" w:hint="eastAsia"/>
                <w:sz w:val="16"/>
                <w:lang w:eastAsia="zh-CN"/>
              </w:rPr>
              <w:t>, 2</w:t>
            </w:r>
            <w:r w:rsidRPr="00F55E42">
              <w:rPr>
                <w:rFonts w:eastAsiaTheme="minorEastAsia" w:hint="eastAsia"/>
                <w:sz w:val="16"/>
                <w:lang w:eastAsia="zh-CN"/>
              </w:rPr>
              <w:t xml:space="preserve"> symbol</w:t>
            </w:r>
            <w:r>
              <w:rPr>
                <w:rFonts w:eastAsiaTheme="minorEastAsia" w:hint="eastAsia"/>
                <w:sz w:val="16"/>
                <w:lang w:eastAsia="zh-CN"/>
              </w:rPr>
              <w:t>s</w:t>
            </w:r>
            <w:r w:rsidRPr="00F55E42">
              <w:rPr>
                <w:rFonts w:eastAsiaTheme="minorEastAsia" w:hint="eastAsia"/>
                <w:sz w:val="16"/>
                <w:lang w:eastAsia="zh-CN"/>
              </w:rPr>
              <w:t xml:space="preserve"> control channel</w:t>
            </w:r>
          </w:p>
          <w:p w14:paraId="70E2B5ED" w14:textId="77777777" w:rsidR="00090CA2" w:rsidRPr="004F50A6" w:rsidRDefault="00090CA2" w:rsidP="00CE48F0">
            <w:pPr>
              <w:pStyle w:val="a0"/>
              <w:rPr>
                <w:rFonts w:eastAsiaTheme="minorEastAsia"/>
                <w:sz w:val="16"/>
                <w:lang w:eastAsia="zh-CN"/>
              </w:rPr>
            </w:pPr>
            <w:r w:rsidRPr="00F55E42">
              <w:rPr>
                <w:rFonts w:eastAsiaTheme="minorEastAsia" w:hint="eastAsia"/>
                <w:sz w:val="16"/>
                <w:lang w:eastAsia="zh-CN"/>
              </w:rPr>
              <w:t xml:space="preserve">NR </w:t>
            </w:r>
            <w:r>
              <w:rPr>
                <w:rFonts w:eastAsiaTheme="minorEastAsia" w:hint="eastAsia"/>
                <w:sz w:val="16"/>
                <w:lang w:eastAsia="zh-CN"/>
              </w:rPr>
              <w:t>30</w:t>
            </w:r>
            <w:r w:rsidRPr="00F55E42">
              <w:rPr>
                <w:rFonts w:eastAsiaTheme="minorEastAsia" w:hint="eastAsia"/>
                <w:sz w:val="16"/>
                <w:lang w:eastAsia="zh-CN"/>
              </w:rPr>
              <w:t xml:space="preserve">KHz, </w:t>
            </w:r>
            <w:r>
              <w:rPr>
                <w:rFonts w:eastAsiaTheme="minorEastAsia" w:hint="eastAsia"/>
                <w:sz w:val="16"/>
                <w:lang w:eastAsia="zh-CN"/>
              </w:rPr>
              <w:t xml:space="preserve">PDSCH </w:t>
            </w:r>
            <w:r w:rsidRPr="00F55E42">
              <w:rPr>
                <w:rFonts w:eastAsiaTheme="minorEastAsia" w:hint="eastAsia"/>
                <w:sz w:val="16"/>
                <w:lang w:eastAsia="zh-CN"/>
              </w:rPr>
              <w:t>Type B mapping</w:t>
            </w:r>
            <w:r>
              <w:rPr>
                <w:rFonts w:eastAsiaTheme="minorEastAsia" w:hint="eastAsia"/>
                <w:sz w:val="16"/>
                <w:lang w:eastAsia="zh-CN"/>
              </w:rPr>
              <w:t xml:space="preserve"> with symbol length 10</w:t>
            </w:r>
          </w:p>
        </w:tc>
        <w:tc>
          <w:tcPr>
            <w:tcW w:w="0" w:type="auto"/>
          </w:tcPr>
          <w:p w14:paraId="446A3258" w14:textId="77777777" w:rsidR="00090CA2" w:rsidRDefault="00090CA2" w:rsidP="00090CA2">
            <w:pPr>
              <w:pStyle w:val="a0"/>
              <w:numPr>
                <w:ilvl w:val="0"/>
                <w:numId w:val="48"/>
              </w:numPr>
              <w:spacing w:after="0"/>
              <w:rPr>
                <w:rFonts w:eastAsiaTheme="minorEastAsia"/>
                <w:sz w:val="16"/>
                <w:lang w:eastAsia="zh-CN"/>
              </w:rPr>
            </w:pPr>
            <w:r w:rsidRPr="00832950">
              <w:rPr>
                <w:rFonts w:eastAsiaTheme="minorEastAsia" w:hint="eastAsia"/>
                <w:sz w:val="16"/>
                <w:lang w:eastAsia="zh-CN"/>
              </w:rPr>
              <w:t>Single</w:t>
            </w:r>
            <w:r>
              <w:rPr>
                <w:rFonts w:eastAsiaTheme="minorEastAsia" w:hint="eastAsia"/>
                <w:sz w:val="16"/>
                <w:lang w:eastAsia="zh-CN"/>
              </w:rPr>
              <w:t xml:space="preserve">-symbol DMRS, </w:t>
            </w:r>
          </w:p>
          <w:p w14:paraId="391A2D84" w14:textId="77777777" w:rsidR="00090CA2" w:rsidRDefault="00090CA2" w:rsidP="00CE48F0">
            <w:pPr>
              <w:pStyle w:val="a0"/>
              <w:spacing w:after="0"/>
              <w:ind w:left="360"/>
              <w:rPr>
                <w:rFonts w:eastAsiaTheme="minorEastAsia"/>
                <w:sz w:val="16"/>
                <w:lang w:eastAsia="zh-CN"/>
              </w:rPr>
            </w:pPr>
            <w:r>
              <w:rPr>
                <w:rFonts w:eastAsiaTheme="minorEastAsia" w:hint="eastAsia"/>
                <w:sz w:val="16"/>
                <w:lang w:eastAsia="zh-CN"/>
              </w:rPr>
              <w:t>3 additional DMRS</w:t>
            </w:r>
          </w:p>
          <w:p w14:paraId="3C50E8BC" w14:textId="77777777" w:rsidR="00090CA2" w:rsidRDefault="00090CA2" w:rsidP="00CE48F0">
            <w:pPr>
              <w:pStyle w:val="a0"/>
              <w:jc w:val="center"/>
              <w:rPr>
                <w:rFonts w:eastAsiaTheme="minorEastAsia"/>
                <w:noProof/>
                <w:lang w:eastAsia="zh-CN"/>
              </w:rPr>
            </w:pPr>
          </w:p>
        </w:tc>
      </w:tr>
    </w:tbl>
    <w:p w14:paraId="3EBCA59C" w14:textId="7B8799E7" w:rsidR="00090CA2" w:rsidRPr="00DD1827" w:rsidRDefault="00090CA2" w:rsidP="00DD1827">
      <w:pPr>
        <w:pStyle w:val="a7"/>
        <w:jc w:val="both"/>
        <w:rPr>
          <w:rFonts w:ascii="Times New Roman" w:eastAsia="宋体" w:hAnsi="Times New Roman"/>
          <w:lang w:eastAsia="zh-CN"/>
        </w:rPr>
      </w:pPr>
      <w:r w:rsidRPr="00DD1827">
        <w:rPr>
          <w:rFonts w:ascii="Times New Roman" w:eastAsia="宋体" w:hAnsi="Times New Roman" w:hint="eastAsia"/>
          <w:lang w:eastAsia="zh-CN"/>
        </w:rPr>
        <w:t xml:space="preserve">As </w:t>
      </w:r>
      <w:r w:rsidR="00B07B46">
        <w:rPr>
          <w:rFonts w:ascii="Times New Roman" w:eastAsia="宋体" w:hAnsi="Times New Roman" w:hint="eastAsia"/>
          <w:lang w:eastAsia="zh-CN"/>
        </w:rPr>
        <w:t xml:space="preserve">the </w:t>
      </w:r>
      <w:r w:rsidRPr="00DD1827">
        <w:rPr>
          <w:rFonts w:ascii="Times New Roman" w:eastAsia="宋体" w:hAnsi="Times New Roman" w:hint="eastAsia"/>
          <w:lang w:eastAsia="zh-CN"/>
        </w:rPr>
        <w:t xml:space="preserve">scheduling of NR PDSCH Type B mapping is very flexible, if we just rate match the collided DMRS symbols, it shall degrade demodulation performance. If we just shift the collided DMRS symbols, it might increase processing complexity for both network and UE sides. </w:t>
      </w:r>
      <w:r w:rsidRPr="00DD1827">
        <w:rPr>
          <w:rFonts w:ascii="Times New Roman" w:eastAsia="宋体" w:hAnsi="Times New Roman"/>
          <w:lang w:eastAsia="zh-CN"/>
        </w:rPr>
        <w:t>Probably</w:t>
      </w:r>
      <w:r w:rsidRPr="00DD1827">
        <w:rPr>
          <w:rFonts w:ascii="Times New Roman" w:eastAsia="宋体" w:hAnsi="Times New Roman" w:hint="eastAsia"/>
          <w:lang w:eastAsia="zh-CN"/>
        </w:rPr>
        <w:t xml:space="preserve"> the proper way is to comprise both of them as </w:t>
      </w:r>
      <w:r w:rsidRPr="00DD1827">
        <w:rPr>
          <w:rFonts w:ascii="Times New Roman" w:eastAsia="宋体" w:hAnsi="Times New Roman"/>
          <w:lang w:eastAsia="zh-CN"/>
        </w:rPr>
        <w:t>depicted</w:t>
      </w:r>
      <w:r w:rsidRPr="00DD1827">
        <w:rPr>
          <w:rFonts w:ascii="Times New Roman" w:eastAsia="宋体" w:hAnsi="Times New Roman" w:hint="eastAsia"/>
          <w:lang w:eastAsia="zh-CN"/>
        </w:rPr>
        <w:t xml:space="preserve"> in Table5.</w:t>
      </w:r>
    </w:p>
    <w:p w14:paraId="662A38B2" w14:textId="77777777" w:rsidR="00090CA2" w:rsidRPr="000C0C43" w:rsidRDefault="00090CA2" w:rsidP="00090CA2">
      <w:pPr>
        <w:pStyle w:val="a0"/>
        <w:jc w:val="center"/>
        <w:rPr>
          <w:rFonts w:eastAsiaTheme="minorEastAsia"/>
          <w:sz w:val="16"/>
          <w:lang w:eastAsia="zh-CN"/>
        </w:rPr>
      </w:pPr>
      <w:r>
        <w:rPr>
          <w:rFonts w:eastAsiaTheme="minorEastAsia" w:hint="eastAsia"/>
          <w:b/>
          <w:sz w:val="16"/>
          <w:lang w:eastAsia="zh-CN"/>
        </w:rPr>
        <w:lastRenderedPageBreak/>
        <w:t>Table5</w:t>
      </w:r>
      <w:r w:rsidRPr="000C0C43">
        <w:rPr>
          <w:rFonts w:eastAsiaTheme="minorEastAsia" w:hint="eastAsia"/>
          <w:b/>
          <w:sz w:val="16"/>
          <w:lang w:eastAsia="zh-CN"/>
        </w:rPr>
        <w:t>.</w:t>
      </w:r>
      <w:r w:rsidRPr="000C0C43">
        <w:rPr>
          <w:rFonts w:eastAsiaTheme="minorEastAsia" w:hint="eastAsia"/>
          <w:sz w:val="16"/>
          <w:lang w:eastAsia="zh-CN"/>
        </w:rPr>
        <w:t xml:space="preserve"> </w:t>
      </w:r>
      <w:r>
        <w:rPr>
          <w:rFonts w:eastAsiaTheme="minorEastAsia" w:hint="eastAsia"/>
          <w:sz w:val="16"/>
          <w:lang w:eastAsia="zh-CN"/>
        </w:rPr>
        <w:t>DMRS positions for dynamic spectrum sharing</w:t>
      </w:r>
    </w:p>
    <w:tbl>
      <w:tblPr>
        <w:tblStyle w:val="81"/>
        <w:tblW w:w="9286" w:type="dxa"/>
        <w:jc w:val="center"/>
        <w:tblLayout w:type="fixed"/>
        <w:tblLook w:val="04A0" w:firstRow="1" w:lastRow="0" w:firstColumn="1" w:lastColumn="0" w:noHBand="0" w:noVBand="1"/>
      </w:tblPr>
      <w:tblGrid>
        <w:gridCol w:w="959"/>
        <w:gridCol w:w="5812"/>
        <w:gridCol w:w="2515"/>
      </w:tblGrid>
      <w:tr w:rsidR="00090CA2" w:rsidRPr="004F50A6" w14:paraId="08BA7A77" w14:textId="77777777" w:rsidTr="00DD1827">
        <w:trPr>
          <w:cnfStyle w:val="100000000000" w:firstRow="1" w:lastRow="0" w:firstColumn="0" w:lastColumn="0" w:oddVBand="0" w:evenVBand="0" w:oddHBand="0" w:evenHBand="0" w:firstRowFirstColumn="0" w:firstRowLastColumn="0" w:lastRowFirstColumn="0" w:lastRowLastColumn="0"/>
          <w:jc w:val="center"/>
        </w:trPr>
        <w:tc>
          <w:tcPr>
            <w:tcW w:w="959" w:type="dxa"/>
          </w:tcPr>
          <w:p w14:paraId="7CCDFB7F" w14:textId="77777777" w:rsidR="00090CA2" w:rsidRPr="004F50A6" w:rsidRDefault="00090CA2" w:rsidP="00CE48F0">
            <w:pPr>
              <w:pStyle w:val="a0"/>
              <w:jc w:val="center"/>
              <w:rPr>
                <w:rFonts w:eastAsiaTheme="minorEastAsia"/>
                <w:sz w:val="16"/>
                <w:lang w:eastAsia="zh-CN"/>
              </w:rPr>
            </w:pPr>
            <w:r>
              <w:rPr>
                <w:rFonts w:eastAsiaTheme="minorEastAsia" w:hint="eastAsia"/>
                <w:sz w:val="16"/>
                <w:lang w:eastAsia="zh-CN"/>
              </w:rPr>
              <w:t>Use case</w:t>
            </w:r>
            <w:r w:rsidRPr="004F50A6">
              <w:rPr>
                <w:rFonts w:eastAsiaTheme="minorEastAsia" w:hint="eastAsia"/>
                <w:sz w:val="16"/>
                <w:lang w:eastAsia="zh-CN"/>
              </w:rPr>
              <w:t>s</w:t>
            </w:r>
          </w:p>
        </w:tc>
        <w:tc>
          <w:tcPr>
            <w:tcW w:w="5812" w:type="dxa"/>
          </w:tcPr>
          <w:p w14:paraId="05363A7D" w14:textId="77777777" w:rsidR="00090CA2" w:rsidRPr="004F50A6" w:rsidRDefault="00090CA2" w:rsidP="00CE48F0">
            <w:pPr>
              <w:pStyle w:val="a0"/>
              <w:jc w:val="center"/>
              <w:rPr>
                <w:rFonts w:eastAsiaTheme="minorEastAsia"/>
                <w:sz w:val="16"/>
                <w:lang w:eastAsia="zh-CN"/>
              </w:rPr>
            </w:pPr>
            <w:r>
              <w:rPr>
                <w:rFonts w:eastAsiaTheme="minorEastAsia" w:hint="eastAsia"/>
                <w:sz w:val="16"/>
                <w:lang w:eastAsia="zh-CN"/>
              </w:rPr>
              <w:t>DMRS positions figure</w:t>
            </w:r>
          </w:p>
        </w:tc>
        <w:tc>
          <w:tcPr>
            <w:tcW w:w="2515" w:type="dxa"/>
          </w:tcPr>
          <w:p w14:paraId="0C6E90ED" w14:textId="77777777" w:rsidR="00090CA2" w:rsidRDefault="00090CA2" w:rsidP="00CE48F0">
            <w:pPr>
              <w:pStyle w:val="a0"/>
              <w:jc w:val="center"/>
              <w:rPr>
                <w:rFonts w:eastAsiaTheme="minorEastAsia"/>
                <w:sz w:val="16"/>
                <w:lang w:eastAsia="zh-CN"/>
              </w:rPr>
            </w:pPr>
            <w:r>
              <w:rPr>
                <w:rFonts w:eastAsiaTheme="minorEastAsia" w:hint="eastAsia"/>
                <w:sz w:val="16"/>
                <w:lang w:eastAsia="zh-CN"/>
              </w:rPr>
              <w:t>DMRS position</w:t>
            </w:r>
          </w:p>
        </w:tc>
      </w:tr>
      <w:tr w:rsidR="00090CA2" w:rsidRPr="004F50A6" w14:paraId="331E22A9" w14:textId="77777777" w:rsidTr="00DD1827">
        <w:trPr>
          <w:jc w:val="center"/>
        </w:trPr>
        <w:tc>
          <w:tcPr>
            <w:tcW w:w="959" w:type="dxa"/>
            <w:vMerge w:val="restart"/>
          </w:tcPr>
          <w:p w14:paraId="74F8DAB4" w14:textId="77777777" w:rsidR="00090CA2" w:rsidRDefault="00090CA2" w:rsidP="00CE48F0">
            <w:pPr>
              <w:pStyle w:val="a0"/>
              <w:jc w:val="center"/>
              <w:rPr>
                <w:rFonts w:eastAsiaTheme="minorEastAsia"/>
                <w:sz w:val="16"/>
                <w:lang w:eastAsia="zh-CN"/>
              </w:rPr>
            </w:pPr>
            <w:r>
              <w:rPr>
                <w:rFonts w:eastAsiaTheme="minorEastAsia" w:hint="eastAsia"/>
                <w:sz w:val="16"/>
                <w:lang w:eastAsia="zh-CN"/>
              </w:rPr>
              <w:t>Case1</w:t>
            </w:r>
          </w:p>
        </w:tc>
        <w:tc>
          <w:tcPr>
            <w:tcW w:w="5812" w:type="dxa"/>
          </w:tcPr>
          <w:p w14:paraId="09EB236E" w14:textId="77777777" w:rsidR="00090CA2" w:rsidRDefault="00090CA2" w:rsidP="00CE48F0">
            <w:pPr>
              <w:pStyle w:val="a0"/>
              <w:rPr>
                <w:rFonts w:eastAsiaTheme="minorEastAsia"/>
                <w:sz w:val="16"/>
                <w:lang w:eastAsia="zh-CN"/>
              </w:rPr>
            </w:pPr>
            <w:r>
              <w:rPr>
                <w:rFonts w:eastAsiaTheme="minorEastAsia" w:hint="eastAsia"/>
                <w:noProof/>
                <w:lang w:eastAsia="zh-CN"/>
              </w:rPr>
              <w:drawing>
                <wp:inline distT="0" distB="0" distL="0" distR="0" wp14:anchorId="2CDE059A" wp14:editId="5C89C00F">
                  <wp:extent cx="3600000" cy="821778"/>
                  <wp:effectExtent l="0" t="0" r="635"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600000" cy="821778"/>
                          </a:xfrm>
                          <a:prstGeom prst="rect">
                            <a:avLst/>
                          </a:prstGeom>
                          <a:noFill/>
                          <a:ln>
                            <a:noFill/>
                          </a:ln>
                        </pic:spPr>
                      </pic:pic>
                    </a:graphicData>
                  </a:graphic>
                </wp:inline>
              </w:drawing>
            </w:r>
          </w:p>
        </w:tc>
        <w:tc>
          <w:tcPr>
            <w:tcW w:w="2515" w:type="dxa"/>
          </w:tcPr>
          <w:p w14:paraId="1CBAE624" w14:textId="77777777" w:rsidR="00090CA2" w:rsidRDefault="00090CA2" w:rsidP="00CE48F0">
            <w:pPr>
              <w:pStyle w:val="a0"/>
              <w:rPr>
                <w:rFonts w:eastAsiaTheme="minorEastAsia"/>
                <w:sz w:val="16"/>
                <w:lang w:eastAsia="zh-CN"/>
              </w:rPr>
            </w:pPr>
            <w:r>
              <w:rPr>
                <w:rFonts w:eastAsiaTheme="minorEastAsia"/>
                <w:sz w:val="16"/>
                <w:lang w:eastAsia="zh-CN"/>
              </w:rPr>
              <w:t>Single</w:t>
            </w:r>
            <w:r>
              <w:rPr>
                <w:rFonts w:eastAsiaTheme="minorEastAsia" w:hint="eastAsia"/>
                <w:sz w:val="16"/>
                <w:lang w:eastAsia="zh-CN"/>
              </w:rPr>
              <w:t>-symbol DMRS</w:t>
            </w:r>
          </w:p>
          <w:p w14:paraId="491BA8E0" w14:textId="77777777" w:rsidR="00090CA2" w:rsidRDefault="00090CA2" w:rsidP="00090CA2">
            <w:pPr>
              <w:pStyle w:val="a0"/>
              <w:numPr>
                <w:ilvl w:val="0"/>
                <w:numId w:val="48"/>
              </w:numPr>
              <w:spacing w:after="0"/>
              <w:rPr>
                <w:rFonts w:eastAsiaTheme="minorEastAsia"/>
                <w:sz w:val="16"/>
                <w:lang w:eastAsia="zh-CN"/>
              </w:rPr>
            </w:pPr>
            <w:r>
              <w:rPr>
                <w:rFonts w:eastAsiaTheme="minorEastAsia" w:hint="eastAsia"/>
                <w:sz w:val="16"/>
                <w:lang w:eastAsia="zh-CN"/>
              </w:rPr>
              <w:t>1 additional DMRS, {0,7}</w:t>
            </w:r>
          </w:p>
          <w:p w14:paraId="452A8340" w14:textId="77777777" w:rsidR="00090CA2" w:rsidRDefault="00090CA2" w:rsidP="00090CA2">
            <w:pPr>
              <w:pStyle w:val="a0"/>
              <w:numPr>
                <w:ilvl w:val="0"/>
                <w:numId w:val="48"/>
              </w:numPr>
              <w:spacing w:after="0"/>
              <w:rPr>
                <w:rFonts w:eastAsiaTheme="minorEastAsia"/>
                <w:sz w:val="16"/>
                <w:lang w:eastAsia="zh-CN"/>
              </w:rPr>
            </w:pPr>
            <w:r>
              <w:rPr>
                <w:rFonts w:eastAsiaTheme="minorEastAsia" w:hint="eastAsia"/>
                <w:sz w:val="16"/>
                <w:lang w:eastAsia="zh-CN"/>
              </w:rPr>
              <w:t>2 additional DMRS, {0,4,7}</w:t>
            </w:r>
          </w:p>
          <w:p w14:paraId="0AF9FAFB" w14:textId="77777777" w:rsidR="00090CA2" w:rsidRPr="00832950" w:rsidRDefault="00090CA2" w:rsidP="00090CA2">
            <w:pPr>
              <w:pStyle w:val="a0"/>
              <w:numPr>
                <w:ilvl w:val="0"/>
                <w:numId w:val="48"/>
              </w:numPr>
              <w:spacing w:after="0"/>
              <w:rPr>
                <w:rFonts w:eastAsiaTheme="minorEastAsia"/>
                <w:sz w:val="16"/>
                <w:lang w:eastAsia="zh-CN"/>
              </w:rPr>
            </w:pPr>
            <w:r>
              <w:rPr>
                <w:rFonts w:eastAsiaTheme="minorEastAsia" w:hint="eastAsia"/>
                <w:sz w:val="16"/>
                <w:lang w:eastAsia="zh-CN"/>
              </w:rPr>
              <w:t>3 additional DMRS, {0,4,7</w:t>
            </w:r>
            <w:r>
              <w:rPr>
                <w:rFonts w:eastAsiaTheme="minorEastAsia"/>
                <w:sz w:val="16"/>
                <w:lang w:eastAsia="zh-CN"/>
              </w:rPr>
              <w:t>}</w:t>
            </w:r>
          </w:p>
        </w:tc>
      </w:tr>
      <w:tr w:rsidR="00090CA2" w:rsidRPr="004F50A6" w14:paraId="49942776" w14:textId="77777777" w:rsidTr="00DD1827">
        <w:trPr>
          <w:jc w:val="center"/>
        </w:trPr>
        <w:tc>
          <w:tcPr>
            <w:tcW w:w="959" w:type="dxa"/>
            <w:vMerge/>
          </w:tcPr>
          <w:p w14:paraId="26247F11" w14:textId="77777777" w:rsidR="00090CA2" w:rsidRPr="004F50A6" w:rsidRDefault="00090CA2" w:rsidP="00CE48F0">
            <w:pPr>
              <w:pStyle w:val="a0"/>
              <w:jc w:val="center"/>
              <w:rPr>
                <w:rFonts w:eastAsiaTheme="minorEastAsia"/>
                <w:sz w:val="16"/>
                <w:lang w:eastAsia="zh-CN"/>
              </w:rPr>
            </w:pPr>
          </w:p>
        </w:tc>
        <w:tc>
          <w:tcPr>
            <w:tcW w:w="5812" w:type="dxa"/>
          </w:tcPr>
          <w:p w14:paraId="612B8890" w14:textId="77777777" w:rsidR="00090CA2" w:rsidRPr="004F50A6" w:rsidRDefault="00090CA2" w:rsidP="00CE48F0">
            <w:pPr>
              <w:pStyle w:val="a0"/>
              <w:rPr>
                <w:rFonts w:eastAsiaTheme="minorEastAsia"/>
                <w:sz w:val="16"/>
                <w:lang w:eastAsia="zh-CN"/>
              </w:rPr>
            </w:pPr>
            <w:r>
              <w:rPr>
                <w:rFonts w:eastAsiaTheme="minorEastAsia" w:hint="eastAsia"/>
                <w:sz w:val="16"/>
                <w:lang w:eastAsia="zh-CN"/>
              </w:rPr>
              <w:t xml:space="preserve"> </w:t>
            </w:r>
            <w:r>
              <w:rPr>
                <w:rFonts w:eastAsiaTheme="minorEastAsia" w:hint="eastAsia"/>
                <w:noProof/>
                <w:lang w:eastAsia="zh-CN"/>
              </w:rPr>
              <w:drawing>
                <wp:inline distT="0" distB="0" distL="0" distR="0" wp14:anchorId="2B99D47F" wp14:editId="4779C5D5">
                  <wp:extent cx="3600000" cy="828934"/>
                  <wp:effectExtent l="0" t="0" r="635" b="9525"/>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600000" cy="828934"/>
                          </a:xfrm>
                          <a:prstGeom prst="rect">
                            <a:avLst/>
                          </a:prstGeom>
                          <a:noFill/>
                          <a:ln>
                            <a:noFill/>
                          </a:ln>
                        </pic:spPr>
                      </pic:pic>
                    </a:graphicData>
                  </a:graphic>
                </wp:inline>
              </w:drawing>
            </w:r>
          </w:p>
        </w:tc>
        <w:tc>
          <w:tcPr>
            <w:tcW w:w="2515" w:type="dxa"/>
          </w:tcPr>
          <w:p w14:paraId="5E22F0E6" w14:textId="77777777" w:rsidR="00090CA2" w:rsidRDefault="00090CA2" w:rsidP="00CE48F0">
            <w:pPr>
              <w:pStyle w:val="a0"/>
              <w:rPr>
                <w:rFonts w:eastAsiaTheme="minorEastAsia"/>
                <w:sz w:val="16"/>
                <w:lang w:eastAsia="zh-CN"/>
              </w:rPr>
            </w:pPr>
            <w:r>
              <w:rPr>
                <w:rFonts w:eastAsiaTheme="minorEastAsia" w:hint="eastAsia"/>
                <w:sz w:val="16"/>
                <w:lang w:eastAsia="zh-CN"/>
              </w:rPr>
              <w:t>Double-symbol DMRS,</w:t>
            </w:r>
          </w:p>
          <w:p w14:paraId="7D8099AB" w14:textId="77777777" w:rsidR="00090CA2" w:rsidRPr="00F73011" w:rsidRDefault="00090CA2" w:rsidP="00090CA2">
            <w:pPr>
              <w:pStyle w:val="a0"/>
              <w:numPr>
                <w:ilvl w:val="0"/>
                <w:numId w:val="48"/>
              </w:numPr>
              <w:rPr>
                <w:rFonts w:eastAsiaTheme="minorEastAsia"/>
                <w:noProof/>
                <w:lang w:eastAsia="zh-CN"/>
              </w:rPr>
            </w:pPr>
            <w:r>
              <w:rPr>
                <w:rFonts w:eastAsiaTheme="minorEastAsia" w:hint="eastAsia"/>
                <w:sz w:val="16"/>
                <w:lang w:eastAsia="zh-CN"/>
              </w:rPr>
              <w:t>1 additional DMRS, {0, 5}</w:t>
            </w:r>
            <w:r w:rsidRPr="002637BC">
              <w:rPr>
                <w:rFonts w:eastAsiaTheme="minorEastAsia"/>
                <w:sz w:val="16"/>
                <w:lang w:eastAsia="zh-CN"/>
              </w:rPr>
              <w:t>, the add</w:t>
            </w:r>
            <w:r>
              <w:rPr>
                <w:rFonts w:eastAsiaTheme="minorEastAsia" w:hint="eastAsia"/>
                <w:sz w:val="16"/>
                <w:lang w:eastAsia="zh-CN"/>
              </w:rPr>
              <w:t>itional DMRS will be dropped due to collision</w:t>
            </w:r>
          </w:p>
        </w:tc>
      </w:tr>
      <w:tr w:rsidR="00090CA2" w:rsidRPr="004F50A6" w14:paraId="53169EDF" w14:textId="77777777" w:rsidTr="00DD1827">
        <w:trPr>
          <w:jc w:val="center"/>
        </w:trPr>
        <w:tc>
          <w:tcPr>
            <w:tcW w:w="959" w:type="dxa"/>
            <w:vMerge w:val="restart"/>
          </w:tcPr>
          <w:p w14:paraId="53BABAE6" w14:textId="77777777" w:rsidR="00090CA2" w:rsidRPr="004F50A6" w:rsidRDefault="00090CA2" w:rsidP="00CE48F0">
            <w:pPr>
              <w:pStyle w:val="a0"/>
              <w:jc w:val="center"/>
              <w:rPr>
                <w:rFonts w:eastAsiaTheme="minorEastAsia"/>
                <w:sz w:val="16"/>
                <w:lang w:eastAsia="zh-CN"/>
              </w:rPr>
            </w:pPr>
            <w:r>
              <w:rPr>
                <w:rFonts w:eastAsiaTheme="minorEastAsia" w:hint="eastAsia"/>
                <w:sz w:val="16"/>
                <w:lang w:eastAsia="zh-CN"/>
              </w:rPr>
              <w:t>Case2</w:t>
            </w:r>
          </w:p>
        </w:tc>
        <w:tc>
          <w:tcPr>
            <w:tcW w:w="5812" w:type="dxa"/>
          </w:tcPr>
          <w:p w14:paraId="3DA0EC03" w14:textId="77777777" w:rsidR="00090CA2" w:rsidRPr="00BC3650" w:rsidRDefault="00090CA2" w:rsidP="00CE48F0">
            <w:pPr>
              <w:pStyle w:val="a0"/>
              <w:jc w:val="center"/>
              <w:rPr>
                <w:rFonts w:eastAsiaTheme="minorEastAsia"/>
                <w:lang w:eastAsia="zh-CN"/>
              </w:rPr>
            </w:pPr>
            <w:r>
              <w:rPr>
                <w:rFonts w:eastAsiaTheme="minorEastAsia"/>
                <w:noProof/>
                <w:lang w:eastAsia="zh-CN"/>
              </w:rPr>
              <w:drawing>
                <wp:inline distT="0" distB="0" distL="0" distR="0" wp14:anchorId="25A750FA" wp14:editId="1EDA3D12">
                  <wp:extent cx="3600000" cy="818200"/>
                  <wp:effectExtent l="0" t="0" r="635" b="127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600000" cy="818200"/>
                          </a:xfrm>
                          <a:prstGeom prst="rect">
                            <a:avLst/>
                          </a:prstGeom>
                          <a:noFill/>
                          <a:ln>
                            <a:noFill/>
                          </a:ln>
                        </pic:spPr>
                      </pic:pic>
                    </a:graphicData>
                  </a:graphic>
                </wp:inline>
              </w:drawing>
            </w:r>
          </w:p>
        </w:tc>
        <w:tc>
          <w:tcPr>
            <w:tcW w:w="2515" w:type="dxa"/>
          </w:tcPr>
          <w:p w14:paraId="618AFC7D" w14:textId="77777777" w:rsidR="00090CA2" w:rsidRDefault="00090CA2" w:rsidP="00CE48F0">
            <w:pPr>
              <w:pStyle w:val="a0"/>
              <w:spacing w:after="0"/>
              <w:rPr>
                <w:rFonts w:eastAsiaTheme="minorEastAsia"/>
                <w:sz w:val="16"/>
                <w:lang w:eastAsia="zh-CN"/>
              </w:rPr>
            </w:pPr>
            <w:r>
              <w:rPr>
                <w:rFonts w:eastAsiaTheme="minorEastAsia"/>
                <w:sz w:val="16"/>
                <w:lang w:eastAsia="zh-CN"/>
              </w:rPr>
              <w:t>Single</w:t>
            </w:r>
            <w:r>
              <w:rPr>
                <w:rFonts w:eastAsiaTheme="minorEastAsia" w:hint="eastAsia"/>
                <w:sz w:val="16"/>
                <w:lang w:eastAsia="zh-CN"/>
              </w:rPr>
              <w:t>-symbol DMRS</w:t>
            </w:r>
          </w:p>
          <w:p w14:paraId="2C05399A" w14:textId="77777777" w:rsidR="00090CA2" w:rsidRDefault="00090CA2" w:rsidP="00090CA2">
            <w:pPr>
              <w:pStyle w:val="a0"/>
              <w:numPr>
                <w:ilvl w:val="0"/>
                <w:numId w:val="48"/>
              </w:numPr>
              <w:spacing w:after="0"/>
              <w:rPr>
                <w:rFonts w:eastAsiaTheme="minorEastAsia"/>
                <w:sz w:val="16"/>
                <w:lang w:eastAsia="zh-CN"/>
              </w:rPr>
            </w:pPr>
            <w:r>
              <w:rPr>
                <w:rFonts w:eastAsiaTheme="minorEastAsia" w:hint="eastAsia"/>
                <w:sz w:val="16"/>
                <w:lang w:eastAsia="zh-CN"/>
              </w:rPr>
              <w:t>1 additional DMRS, {0,7}</w:t>
            </w:r>
          </w:p>
          <w:p w14:paraId="5F7F9BE4" w14:textId="77777777" w:rsidR="00090CA2" w:rsidRPr="00F73011" w:rsidRDefault="00090CA2" w:rsidP="00090CA2">
            <w:pPr>
              <w:pStyle w:val="a0"/>
              <w:numPr>
                <w:ilvl w:val="0"/>
                <w:numId w:val="48"/>
              </w:numPr>
              <w:rPr>
                <w:rFonts w:eastAsiaTheme="minorEastAsia"/>
                <w:sz w:val="16"/>
                <w:lang w:eastAsia="zh-CN"/>
              </w:rPr>
            </w:pPr>
            <w:r>
              <w:rPr>
                <w:rFonts w:eastAsiaTheme="minorEastAsia" w:hint="eastAsia"/>
                <w:sz w:val="16"/>
                <w:lang w:eastAsia="zh-CN"/>
              </w:rPr>
              <w:t xml:space="preserve">2 additional DMRS, {0,4,7}, </w:t>
            </w:r>
          </w:p>
          <w:p w14:paraId="3D8C5697" w14:textId="77777777" w:rsidR="00090CA2" w:rsidRDefault="00090CA2" w:rsidP="00090CA2">
            <w:pPr>
              <w:pStyle w:val="a0"/>
              <w:numPr>
                <w:ilvl w:val="0"/>
                <w:numId w:val="48"/>
              </w:numPr>
              <w:rPr>
                <w:rFonts w:eastAsiaTheme="minorEastAsia"/>
                <w:sz w:val="16"/>
                <w:lang w:eastAsia="zh-CN"/>
              </w:rPr>
            </w:pPr>
            <w:r w:rsidRPr="00F73011">
              <w:rPr>
                <w:rFonts w:eastAsiaTheme="minorEastAsia"/>
                <w:sz w:val="16"/>
                <w:lang w:eastAsia="zh-CN"/>
              </w:rPr>
              <w:t>3 additional DMRS, {0,4,7}</w:t>
            </w:r>
          </w:p>
          <w:p w14:paraId="4BE2B3C0" w14:textId="1C2826E9" w:rsidR="00090CA2" w:rsidRPr="002637BC" w:rsidRDefault="00090CA2" w:rsidP="00E936A8">
            <w:pPr>
              <w:pStyle w:val="a0"/>
              <w:rPr>
                <w:rFonts w:eastAsiaTheme="minorEastAsia"/>
                <w:sz w:val="16"/>
                <w:lang w:eastAsia="zh-CN"/>
              </w:rPr>
            </w:pPr>
            <w:r>
              <w:rPr>
                <w:rFonts w:eastAsiaTheme="minorEastAsia" w:hint="eastAsia"/>
                <w:sz w:val="16"/>
                <w:lang w:eastAsia="zh-CN"/>
              </w:rPr>
              <w:t xml:space="preserve">For 2 and 3 additional DMRS, the </w:t>
            </w:r>
            <w:r w:rsidR="00E936A8">
              <w:rPr>
                <w:rFonts w:eastAsiaTheme="minorEastAsia" w:hint="eastAsia"/>
                <w:sz w:val="16"/>
                <w:lang w:eastAsia="zh-CN"/>
              </w:rPr>
              <w:t>1</w:t>
            </w:r>
            <w:r w:rsidR="00E936A8" w:rsidRPr="00663543">
              <w:rPr>
                <w:rFonts w:eastAsiaTheme="minorEastAsia"/>
                <w:sz w:val="16"/>
                <w:vertAlign w:val="superscript"/>
                <w:lang w:eastAsia="zh-CN"/>
              </w:rPr>
              <w:t>st</w:t>
            </w:r>
            <w:r w:rsidR="00E936A8">
              <w:rPr>
                <w:rFonts w:eastAsiaTheme="minorEastAsia" w:hint="eastAsia"/>
                <w:sz w:val="16"/>
                <w:lang w:eastAsia="zh-CN"/>
              </w:rPr>
              <w:t xml:space="preserve"> </w:t>
            </w:r>
            <w:r>
              <w:rPr>
                <w:rFonts w:eastAsiaTheme="minorEastAsia" w:hint="eastAsia"/>
                <w:sz w:val="16"/>
                <w:lang w:eastAsia="zh-CN"/>
              </w:rPr>
              <w:t>additional DMRS will be dropped due to collision.</w:t>
            </w:r>
          </w:p>
        </w:tc>
      </w:tr>
      <w:tr w:rsidR="00090CA2" w:rsidRPr="004F50A6" w14:paraId="5C28276F" w14:textId="77777777" w:rsidTr="00DD1827">
        <w:trPr>
          <w:jc w:val="center"/>
        </w:trPr>
        <w:tc>
          <w:tcPr>
            <w:tcW w:w="959" w:type="dxa"/>
            <w:vMerge/>
          </w:tcPr>
          <w:p w14:paraId="25D9ADDA" w14:textId="77777777" w:rsidR="00090CA2" w:rsidRDefault="00090CA2" w:rsidP="00CE48F0">
            <w:pPr>
              <w:pStyle w:val="a0"/>
              <w:jc w:val="center"/>
              <w:rPr>
                <w:rFonts w:eastAsiaTheme="minorEastAsia"/>
                <w:sz w:val="16"/>
                <w:lang w:eastAsia="zh-CN"/>
              </w:rPr>
            </w:pPr>
          </w:p>
        </w:tc>
        <w:tc>
          <w:tcPr>
            <w:tcW w:w="5812" w:type="dxa"/>
          </w:tcPr>
          <w:p w14:paraId="2AEF39B2" w14:textId="77777777" w:rsidR="00090CA2" w:rsidRDefault="00090CA2" w:rsidP="00CE48F0">
            <w:pPr>
              <w:pStyle w:val="a0"/>
              <w:jc w:val="center"/>
              <w:rPr>
                <w:rFonts w:eastAsiaTheme="minorEastAsia"/>
                <w:noProof/>
                <w:lang w:eastAsia="zh-CN"/>
              </w:rPr>
            </w:pPr>
            <w:r>
              <w:rPr>
                <w:rFonts w:eastAsiaTheme="minorEastAsia" w:hint="eastAsia"/>
                <w:noProof/>
                <w:lang w:eastAsia="zh-CN"/>
              </w:rPr>
              <w:drawing>
                <wp:inline distT="0" distB="0" distL="0" distR="0" wp14:anchorId="3565A27F" wp14:editId="1717BC81">
                  <wp:extent cx="3600000" cy="825356"/>
                  <wp:effectExtent l="0" t="0" r="635"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600000" cy="825356"/>
                          </a:xfrm>
                          <a:prstGeom prst="rect">
                            <a:avLst/>
                          </a:prstGeom>
                          <a:noFill/>
                          <a:ln>
                            <a:noFill/>
                          </a:ln>
                        </pic:spPr>
                      </pic:pic>
                    </a:graphicData>
                  </a:graphic>
                </wp:inline>
              </w:drawing>
            </w:r>
          </w:p>
        </w:tc>
        <w:tc>
          <w:tcPr>
            <w:tcW w:w="2515" w:type="dxa"/>
          </w:tcPr>
          <w:p w14:paraId="36852FAA" w14:textId="77777777" w:rsidR="00090CA2" w:rsidRDefault="00090CA2" w:rsidP="00CE48F0">
            <w:pPr>
              <w:pStyle w:val="a0"/>
              <w:spacing w:after="0"/>
              <w:rPr>
                <w:rFonts w:eastAsiaTheme="minorEastAsia"/>
                <w:sz w:val="16"/>
                <w:lang w:eastAsia="zh-CN"/>
              </w:rPr>
            </w:pPr>
            <w:r>
              <w:rPr>
                <w:rFonts w:eastAsiaTheme="minorEastAsia" w:hint="eastAsia"/>
                <w:sz w:val="16"/>
                <w:lang w:eastAsia="zh-CN"/>
              </w:rPr>
              <w:t>Double-symbol DMRS,</w:t>
            </w:r>
          </w:p>
          <w:p w14:paraId="2E8269F8" w14:textId="77777777" w:rsidR="00090CA2" w:rsidRPr="00832950" w:rsidRDefault="00090CA2" w:rsidP="00090CA2">
            <w:pPr>
              <w:pStyle w:val="a0"/>
              <w:numPr>
                <w:ilvl w:val="0"/>
                <w:numId w:val="48"/>
              </w:numPr>
              <w:spacing w:after="0"/>
              <w:rPr>
                <w:rFonts w:eastAsiaTheme="minorEastAsia"/>
                <w:sz w:val="16"/>
                <w:lang w:eastAsia="zh-CN"/>
              </w:rPr>
            </w:pPr>
            <w:r>
              <w:rPr>
                <w:rFonts w:eastAsiaTheme="minorEastAsia" w:hint="eastAsia"/>
                <w:sz w:val="16"/>
                <w:lang w:eastAsia="zh-CN"/>
              </w:rPr>
              <w:t>1 additional DMRS, {0, 5}</w:t>
            </w:r>
          </w:p>
        </w:tc>
      </w:tr>
      <w:tr w:rsidR="00090CA2" w:rsidRPr="004F50A6" w14:paraId="67380A8E" w14:textId="77777777" w:rsidTr="00DD1827">
        <w:trPr>
          <w:jc w:val="center"/>
        </w:trPr>
        <w:tc>
          <w:tcPr>
            <w:tcW w:w="959" w:type="dxa"/>
            <w:vMerge w:val="restart"/>
          </w:tcPr>
          <w:p w14:paraId="0B7DAD16" w14:textId="77777777" w:rsidR="00090CA2" w:rsidRDefault="00090CA2" w:rsidP="00CE48F0">
            <w:pPr>
              <w:pStyle w:val="a0"/>
              <w:jc w:val="center"/>
              <w:rPr>
                <w:rFonts w:eastAsiaTheme="minorEastAsia"/>
                <w:sz w:val="16"/>
                <w:lang w:eastAsia="zh-CN"/>
              </w:rPr>
            </w:pPr>
            <w:r>
              <w:rPr>
                <w:rFonts w:eastAsiaTheme="minorEastAsia" w:hint="eastAsia"/>
                <w:sz w:val="16"/>
                <w:lang w:eastAsia="zh-CN"/>
              </w:rPr>
              <w:t>Case3</w:t>
            </w:r>
          </w:p>
        </w:tc>
        <w:tc>
          <w:tcPr>
            <w:tcW w:w="5812" w:type="dxa"/>
          </w:tcPr>
          <w:p w14:paraId="6F65DDB6" w14:textId="77777777" w:rsidR="00090CA2" w:rsidRDefault="00090CA2" w:rsidP="00CE48F0">
            <w:pPr>
              <w:pStyle w:val="a0"/>
              <w:jc w:val="center"/>
              <w:rPr>
                <w:rFonts w:eastAsiaTheme="minorEastAsia"/>
                <w:noProof/>
                <w:lang w:eastAsia="zh-CN"/>
              </w:rPr>
            </w:pPr>
            <w:r>
              <w:rPr>
                <w:rFonts w:eastAsiaTheme="minorEastAsia"/>
                <w:noProof/>
                <w:lang w:eastAsia="zh-CN"/>
              </w:rPr>
              <w:drawing>
                <wp:inline distT="0" distB="0" distL="0" distR="0" wp14:anchorId="04A75697" wp14:editId="22B19B66">
                  <wp:extent cx="3600000" cy="817387"/>
                  <wp:effectExtent l="0" t="0" r="635" b="1905"/>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600000" cy="817387"/>
                          </a:xfrm>
                          <a:prstGeom prst="rect">
                            <a:avLst/>
                          </a:prstGeom>
                          <a:noFill/>
                          <a:ln>
                            <a:noFill/>
                          </a:ln>
                        </pic:spPr>
                      </pic:pic>
                    </a:graphicData>
                  </a:graphic>
                </wp:inline>
              </w:drawing>
            </w:r>
          </w:p>
        </w:tc>
        <w:tc>
          <w:tcPr>
            <w:tcW w:w="2515" w:type="dxa"/>
          </w:tcPr>
          <w:p w14:paraId="31F77C37" w14:textId="77777777" w:rsidR="00090CA2" w:rsidRDefault="00090CA2" w:rsidP="00CE48F0">
            <w:pPr>
              <w:pStyle w:val="a0"/>
              <w:spacing w:after="0"/>
              <w:rPr>
                <w:rFonts w:eastAsiaTheme="minorEastAsia"/>
                <w:sz w:val="16"/>
                <w:lang w:eastAsia="zh-CN"/>
              </w:rPr>
            </w:pPr>
            <w:r>
              <w:rPr>
                <w:rFonts w:eastAsiaTheme="minorEastAsia"/>
                <w:sz w:val="16"/>
                <w:lang w:eastAsia="zh-CN"/>
              </w:rPr>
              <w:t>Single</w:t>
            </w:r>
            <w:r>
              <w:rPr>
                <w:rFonts w:eastAsiaTheme="minorEastAsia" w:hint="eastAsia"/>
                <w:sz w:val="16"/>
                <w:lang w:eastAsia="zh-CN"/>
              </w:rPr>
              <w:t>-symbol DMRS</w:t>
            </w:r>
          </w:p>
          <w:p w14:paraId="7E650F6F" w14:textId="77777777" w:rsidR="00090CA2" w:rsidRDefault="00090CA2" w:rsidP="00090CA2">
            <w:pPr>
              <w:pStyle w:val="a0"/>
              <w:numPr>
                <w:ilvl w:val="0"/>
                <w:numId w:val="48"/>
              </w:numPr>
              <w:spacing w:after="0"/>
              <w:rPr>
                <w:rFonts w:eastAsiaTheme="minorEastAsia"/>
                <w:sz w:val="16"/>
                <w:lang w:eastAsia="zh-CN"/>
              </w:rPr>
            </w:pPr>
            <w:r>
              <w:rPr>
                <w:rFonts w:eastAsiaTheme="minorEastAsia" w:hint="eastAsia"/>
                <w:sz w:val="16"/>
                <w:lang w:eastAsia="zh-CN"/>
              </w:rPr>
              <w:t>1 additional DMRS, {0,8}</w:t>
            </w:r>
          </w:p>
          <w:p w14:paraId="060E2424" w14:textId="77777777" w:rsidR="00090CA2" w:rsidRDefault="00090CA2" w:rsidP="00090CA2">
            <w:pPr>
              <w:pStyle w:val="a0"/>
              <w:numPr>
                <w:ilvl w:val="0"/>
                <w:numId w:val="48"/>
              </w:numPr>
              <w:spacing w:after="0"/>
              <w:rPr>
                <w:rFonts w:eastAsiaTheme="minorEastAsia"/>
                <w:sz w:val="16"/>
                <w:lang w:eastAsia="zh-CN"/>
              </w:rPr>
            </w:pPr>
            <w:r>
              <w:rPr>
                <w:rFonts w:eastAsiaTheme="minorEastAsia" w:hint="eastAsia"/>
                <w:sz w:val="16"/>
                <w:lang w:eastAsia="zh-CN"/>
              </w:rPr>
              <w:t>2 additional DMRS, {0,4,8}</w:t>
            </w:r>
          </w:p>
          <w:p w14:paraId="678D34A5" w14:textId="77777777" w:rsidR="00090CA2" w:rsidRDefault="00090CA2" w:rsidP="00090CA2">
            <w:pPr>
              <w:pStyle w:val="a0"/>
              <w:numPr>
                <w:ilvl w:val="0"/>
                <w:numId w:val="48"/>
              </w:numPr>
              <w:spacing w:after="0"/>
              <w:rPr>
                <w:rFonts w:eastAsiaTheme="minorEastAsia"/>
                <w:sz w:val="16"/>
                <w:lang w:eastAsia="zh-CN"/>
              </w:rPr>
            </w:pPr>
            <w:r>
              <w:rPr>
                <w:rFonts w:eastAsiaTheme="minorEastAsia" w:hint="eastAsia"/>
                <w:sz w:val="16"/>
                <w:lang w:eastAsia="zh-CN"/>
              </w:rPr>
              <w:t>3 additional DMRS, {0,4,8</w:t>
            </w:r>
            <w:r>
              <w:rPr>
                <w:rFonts w:eastAsiaTheme="minorEastAsia"/>
                <w:sz w:val="16"/>
                <w:lang w:eastAsia="zh-CN"/>
              </w:rPr>
              <w:t>}</w:t>
            </w:r>
          </w:p>
          <w:p w14:paraId="2F29874B" w14:textId="4B697303" w:rsidR="00090CA2" w:rsidRPr="00832950" w:rsidRDefault="00090CA2" w:rsidP="00E936A8">
            <w:pPr>
              <w:pStyle w:val="a0"/>
              <w:rPr>
                <w:rFonts w:eastAsiaTheme="minorEastAsia"/>
                <w:sz w:val="16"/>
                <w:lang w:eastAsia="zh-CN"/>
              </w:rPr>
            </w:pPr>
            <w:r>
              <w:rPr>
                <w:rFonts w:eastAsiaTheme="minorEastAsia" w:hint="eastAsia"/>
                <w:sz w:val="16"/>
                <w:lang w:eastAsia="zh-CN"/>
              </w:rPr>
              <w:t xml:space="preserve">For 2 and 3 additional DMRS, the </w:t>
            </w:r>
            <w:r w:rsidR="00E936A8">
              <w:rPr>
                <w:rFonts w:eastAsiaTheme="minorEastAsia" w:hint="eastAsia"/>
                <w:sz w:val="16"/>
                <w:lang w:eastAsia="zh-CN"/>
              </w:rPr>
              <w:t>1</w:t>
            </w:r>
            <w:r w:rsidR="00E936A8" w:rsidRPr="00663543">
              <w:rPr>
                <w:rFonts w:eastAsiaTheme="minorEastAsia"/>
                <w:sz w:val="16"/>
                <w:vertAlign w:val="superscript"/>
                <w:lang w:eastAsia="zh-CN"/>
              </w:rPr>
              <w:t>st</w:t>
            </w:r>
            <w:r w:rsidR="00E936A8">
              <w:rPr>
                <w:rFonts w:eastAsiaTheme="minorEastAsia" w:hint="eastAsia"/>
                <w:sz w:val="16"/>
                <w:lang w:eastAsia="zh-CN"/>
              </w:rPr>
              <w:t xml:space="preserve"> </w:t>
            </w:r>
            <w:r>
              <w:rPr>
                <w:rFonts w:eastAsiaTheme="minorEastAsia" w:hint="eastAsia"/>
                <w:sz w:val="16"/>
                <w:lang w:eastAsia="zh-CN"/>
              </w:rPr>
              <w:t>additional DMRS will be dropped due to collision.</w:t>
            </w:r>
          </w:p>
        </w:tc>
      </w:tr>
      <w:tr w:rsidR="00090CA2" w:rsidRPr="004F50A6" w14:paraId="072AE484" w14:textId="77777777" w:rsidTr="00DD1827">
        <w:trPr>
          <w:jc w:val="center"/>
        </w:trPr>
        <w:tc>
          <w:tcPr>
            <w:tcW w:w="959" w:type="dxa"/>
            <w:vMerge/>
          </w:tcPr>
          <w:p w14:paraId="6BF9E045" w14:textId="77777777" w:rsidR="00090CA2" w:rsidRPr="004F50A6" w:rsidRDefault="00090CA2" w:rsidP="00CE48F0">
            <w:pPr>
              <w:pStyle w:val="a0"/>
              <w:jc w:val="center"/>
              <w:rPr>
                <w:rFonts w:eastAsiaTheme="minorEastAsia"/>
                <w:sz w:val="16"/>
                <w:lang w:eastAsia="zh-CN"/>
              </w:rPr>
            </w:pPr>
          </w:p>
        </w:tc>
        <w:tc>
          <w:tcPr>
            <w:tcW w:w="5812" w:type="dxa"/>
          </w:tcPr>
          <w:p w14:paraId="6C1DAC7A" w14:textId="77777777" w:rsidR="00090CA2" w:rsidRPr="004F50A6" w:rsidRDefault="00090CA2" w:rsidP="00CE48F0">
            <w:pPr>
              <w:pStyle w:val="a0"/>
              <w:rPr>
                <w:rFonts w:eastAsiaTheme="minorEastAsia"/>
                <w:sz w:val="16"/>
                <w:lang w:eastAsia="zh-CN"/>
              </w:rPr>
            </w:pPr>
            <w:r>
              <w:rPr>
                <w:rFonts w:eastAsiaTheme="minorEastAsia"/>
                <w:noProof/>
                <w:lang w:eastAsia="zh-CN"/>
              </w:rPr>
              <w:drawing>
                <wp:inline distT="0" distB="0" distL="0" distR="0" wp14:anchorId="12A368E8" wp14:editId="21FC3F62">
                  <wp:extent cx="3600000" cy="820962"/>
                  <wp:effectExtent l="0" t="0" r="635" b="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600000" cy="820962"/>
                          </a:xfrm>
                          <a:prstGeom prst="rect">
                            <a:avLst/>
                          </a:prstGeom>
                          <a:noFill/>
                          <a:ln>
                            <a:noFill/>
                          </a:ln>
                        </pic:spPr>
                      </pic:pic>
                    </a:graphicData>
                  </a:graphic>
                </wp:inline>
              </w:drawing>
            </w:r>
          </w:p>
        </w:tc>
        <w:tc>
          <w:tcPr>
            <w:tcW w:w="2515" w:type="dxa"/>
          </w:tcPr>
          <w:p w14:paraId="496EB670" w14:textId="77777777" w:rsidR="00090CA2" w:rsidRDefault="00090CA2" w:rsidP="00CE48F0">
            <w:pPr>
              <w:pStyle w:val="a0"/>
              <w:spacing w:after="0"/>
              <w:rPr>
                <w:rFonts w:eastAsiaTheme="minorEastAsia"/>
                <w:sz w:val="16"/>
                <w:lang w:eastAsia="zh-CN"/>
              </w:rPr>
            </w:pPr>
            <w:r>
              <w:rPr>
                <w:rFonts w:eastAsiaTheme="minorEastAsia" w:hint="eastAsia"/>
                <w:sz w:val="16"/>
                <w:lang w:eastAsia="zh-CN"/>
              </w:rPr>
              <w:t>Double-symbol DMRS,</w:t>
            </w:r>
          </w:p>
          <w:p w14:paraId="3759B2BE" w14:textId="77777777" w:rsidR="00090CA2" w:rsidRDefault="00090CA2" w:rsidP="00090CA2">
            <w:pPr>
              <w:pStyle w:val="a0"/>
              <w:numPr>
                <w:ilvl w:val="0"/>
                <w:numId w:val="48"/>
              </w:numPr>
              <w:rPr>
                <w:rFonts w:eastAsiaTheme="minorEastAsia"/>
                <w:noProof/>
                <w:lang w:eastAsia="zh-CN"/>
              </w:rPr>
            </w:pPr>
            <w:r>
              <w:rPr>
                <w:rFonts w:eastAsiaTheme="minorEastAsia" w:hint="eastAsia"/>
                <w:sz w:val="16"/>
                <w:lang w:eastAsia="zh-CN"/>
              </w:rPr>
              <w:t>1 additional DMRS, {0, 7}</w:t>
            </w:r>
          </w:p>
        </w:tc>
      </w:tr>
    </w:tbl>
    <w:p w14:paraId="7573C315" w14:textId="77777777" w:rsidR="001D5269" w:rsidRDefault="001D5269" w:rsidP="00090CA2">
      <w:pPr>
        <w:pStyle w:val="a7"/>
        <w:jc w:val="both"/>
        <w:rPr>
          <w:rFonts w:ascii="Times New Roman" w:hAnsi="Times New Roman"/>
          <w:b/>
        </w:rPr>
      </w:pPr>
      <w:bookmarkStart w:id="15" w:name="PP7"/>
    </w:p>
    <w:p w14:paraId="2DC2D0EE" w14:textId="061C0E9A" w:rsidR="00090CA2" w:rsidRPr="00090CA2" w:rsidRDefault="00DD1827" w:rsidP="00090CA2">
      <w:pPr>
        <w:pStyle w:val="a7"/>
        <w:jc w:val="both"/>
        <w:rPr>
          <w:rFonts w:ascii="Times New Roman" w:hAnsi="Times New Roman"/>
          <w:b/>
        </w:rPr>
      </w:pPr>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6D47DB">
        <w:rPr>
          <w:rFonts w:ascii="Times New Roman" w:hAnsi="Times New Roman"/>
          <w:b/>
          <w:noProof/>
        </w:rPr>
        <w:t>7</w:t>
      </w:r>
      <w:r w:rsidRPr="00137CB5">
        <w:rPr>
          <w:rFonts w:ascii="Times New Roman" w:hAnsi="Times New Roman"/>
          <w:b/>
        </w:rPr>
        <w:fldChar w:fldCharType="end"/>
      </w:r>
      <w:r w:rsidRPr="00137CB5">
        <w:rPr>
          <w:rFonts w:ascii="Times New Roman" w:hAnsi="Times New Roman"/>
          <w:b/>
        </w:rPr>
        <w:t>:</w:t>
      </w:r>
      <w:r w:rsidR="00090CA2">
        <w:rPr>
          <w:rFonts w:ascii="Times New Roman" w:hAnsi="Times New Roman"/>
          <w:b/>
        </w:rPr>
        <w:t xml:space="preserve"> </w:t>
      </w:r>
      <w:r w:rsidR="00090CA2" w:rsidRPr="00090CA2">
        <w:rPr>
          <w:rFonts w:ascii="Times New Roman" w:hAnsi="Times New Roman" w:hint="eastAsia"/>
          <w:b/>
        </w:rPr>
        <w:t>For NR PDSCH Type B mapping in dynamic spectrum sharing scenario, support DMRS positions Table6 and Table7 for single-symbol DMRS case and double-symbol DMRS case respectively.</w:t>
      </w:r>
      <w:bookmarkEnd w:id="15"/>
    </w:p>
    <w:p w14:paraId="25D60205" w14:textId="77777777" w:rsidR="00090CA2" w:rsidRPr="000C0C43" w:rsidRDefault="00090CA2" w:rsidP="00090CA2">
      <w:pPr>
        <w:pStyle w:val="a0"/>
        <w:spacing w:beforeLines="50" w:before="120" w:afterLines="50"/>
        <w:jc w:val="center"/>
        <w:rPr>
          <w:rFonts w:eastAsiaTheme="minorEastAsia"/>
          <w:b/>
          <w:sz w:val="16"/>
          <w:lang w:eastAsia="zh-CN"/>
        </w:rPr>
      </w:pPr>
      <w:r>
        <w:rPr>
          <w:rFonts w:eastAsiaTheme="minorEastAsia" w:hint="eastAsia"/>
          <w:b/>
          <w:sz w:val="16"/>
          <w:lang w:eastAsia="zh-CN"/>
        </w:rPr>
        <w:t>Table6</w:t>
      </w:r>
      <w:r w:rsidRPr="000C0C43">
        <w:rPr>
          <w:rFonts w:eastAsiaTheme="minorEastAsia" w:hint="eastAsia"/>
          <w:b/>
          <w:sz w:val="16"/>
          <w:lang w:eastAsia="zh-CN"/>
        </w:rPr>
        <w:t>.</w:t>
      </w:r>
      <w:r w:rsidRPr="000C0C43">
        <w:rPr>
          <w:rFonts w:eastAsiaTheme="minorEastAsia" w:hint="eastAsia"/>
          <w:sz w:val="16"/>
          <w:lang w:eastAsia="zh-CN"/>
        </w:rPr>
        <w:t xml:space="preserve"> DMRS positions for single-symbol DMRS</w:t>
      </w:r>
      <w:r>
        <w:rPr>
          <w:rFonts w:eastAsiaTheme="minorEastAsia" w:hint="eastAsia"/>
          <w:sz w:val="16"/>
          <w:lang w:eastAsia="zh-CN"/>
        </w:rPr>
        <w:t xml:space="preserve"> in </w:t>
      </w:r>
      <w:r w:rsidRPr="002637BC">
        <w:rPr>
          <w:rFonts w:eastAsiaTheme="minorEastAsia"/>
          <w:sz w:val="16"/>
          <w:lang w:eastAsia="zh-CN"/>
        </w:rPr>
        <w:t>dynamic spectrum sharing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532"/>
        <w:gridCol w:w="765"/>
        <w:gridCol w:w="998"/>
        <w:gridCol w:w="998"/>
      </w:tblGrid>
      <w:tr w:rsidR="00090CA2" w:rsidRPr="00CE2217" w14:paraId="05F257A2" w14:textId="77777777" w:rsidTr="00CE48F0">
        <w:trPr>
          <w:jc w:val="center"/>
        </w:trPr>
        <w:tc>
          <w:tcPr>
            <w:tcW w:w="0" w:type="auto"/>
            <w:vMerge w:val="restart"/>
            <w:shd w:val="clear" w:color="auto" w:fill="auto"/>
            <w:vAlign w:val="center"/>
          </w:tcPr>
          <w:p w14:paraId="1E183F34" w14:textId="77777777" w:rsidR="00090CA2" w:rsidRPr="00CE2217" w:rsidRDefault="00090CA2" w:rsidP="00CE48F0">
            <w:pPr>
              <w:keepNext/>
              <w:keepLines/>
              <w:jc w:val="center"/>
              <w:rPr>
                <w:rFonts w:eastAsiaTheme="minorEastAsia"/>
                <w:b/>
                <w:sz w:val="16"/>
                <w:szCs w:val="16"/>
                <w:lang w:eastAsia="zh-CN"/>
              </w:rPr>
            </w:pPr>
            <w:r w:rsidRPr="00CE2217">
              <w:rPr>
                <w:rFonts w:eastAsiaTheme="minorEastAsia"/>
                <w:b/>
                <w:sz w:val="16"/>
                <w:szCs w:val="16"/>
                <w:lang w:eastAsia="zh-CN"/>
              </w:rPr>
              <w:t>Length of scheduling symbols</w:t>
            </w:r>
          </w:p>
        </w:tc>
        <w:tc>
          <w:tcPr>
            <w:tcW w:w="0" w:type="auto"/>
            <w:gridSpan w:val="4"/>
            <w:shd w:val="clear" w:color="auto" w:fill="auto"/>
            <w:vAlign w:val="center"/>
          </w:tcPr>
          <w:p w14:paraId="233D6903" w14:textId="77777777" w:rsidR="00090CA2" w:rsidRPr="00CE2217" w:rsidRDefault="00090CA2" w:rsidP="00CE48F0">
            <w:pPr>
              <w:keepNext/>
              <w:keepLines/>
              <w:jc w:val="center"/>
              <w:rPr>
                <w:rFonts w:eastAsiaTheme="minorEastAsia"/>
                <w:b/>
                <w:sz w:val="16"/>
                <w:szCs w:val="16"/>
                <w:lang w:eastAsia="zh-CN"/>
              </w:rPr>
            </w:pPr>
            <w:r w:rsidRPr="00CE2217">
              <w:rPr>
                <w:rFonts w:eastAsia="Batang"/>
                <w:b/>
                <w:sz w:val="16"/>
                <w:szCs w:val="16"/>
              </w:rPr>
              <w:t>PDSCH mapping type B</w:t>
            </w:r>
            <w:r w:rsidRPr="00CE2217">
              <w:rPr>
                <w:rFonts w:eastAsiaTheme="minorEastAsia"/>
                <w:b/>
                <w:sz w:val="16"/>
                <w:szCs w:val="16"/>
                <w:lang w:eastAsia="zh-CN"/>
              </w:rPr>
              <w:t xml:space="preserve"> DMRS positions</w:t>
            </w:r>
          </w:p>
        </w:tc>
      </w:tr>
      <w:tr w:rsidR="00090CA2" w:rsidRPr="00CE2217" w14:paraId="428A7C2A" w14:textId="77777777" w:rsidTr="00CE48F0">
        <w:trPr>
          <w:jc w:val="center"/>
        </w:trPr>
        <w:tc>
          <w:tcPr>
            <w:tcW w:w="0" w:type="auto"/>
            <w:vMerge/>
            <w:shd w:val="clear" w:color="auto" w:fill="auto"/>
            <w:vAlign w:val="center"/>
          </w:tcPr>
          <w:p w14:paraId="3D189687" w14:textId="77777777" w:rsidR="00090CA2" w:rsidRPr="00CE2217" w:rsidRDefault="00090CA2" w:rsidP="00CE48F0">
            <w:pPr>
              <w:keepNext/>
              <w:keepLines/>
              <w:jc w:val="center"/>
              <w:rPr>
                <w:rFonts w:eastAsia="Batang"/>
                <w:sz w:val="16"/>
                <w:szCs w:val="16"/>
              </w:rPr>
            </w:pPr>
          </w:p>
        </w:tc>
        <w:tc>
          <w:tcPr>
            <w:tcW w:w="0" w:type="auto"/>
            <w:shd w:val="clear" w:color="auto" w:fill="auto"/>
            <w:vAlign w:val="center"/>
          </w:tcPr>
          <w:p w14:paraId="7353871E" w14:textId="77777777" w:rsidR="00090CA2" w:rsidRPr="00CE2217" w:rsidRDefault="00090CA2" w:rsidP="00CE48F0">
            <w:pPr>
              <w:keepNext/>
              <w:keepLines/>
              <w:jc w:val="center"/>
              <w:rPr>
                <w:sz w:val="16"/>
                <w:szCs w:val="16"/>
              </w:rPr>
            </w:pPr>
            <w:r w:rsidRPr="00CE2217">
              <w:rPr>
                <w:rFonts w:eastAsia="Batang"/>
                <w:b/>
                <w:i/>
                <w:sz w:val="16"/>
                <w:szCs w:val="16"/>
              </w:rPr>
              <w:t>0</w:t>
            </w:r>
          </w:p>
        </w:tc>
        <w:tc>
          <w:tcPr>
            <w:tcW w:w="0" w:type="auto"/>
            <w:shd w:val="clear" w:color="auto" w:fill="auto"/>
            <w:vAlign w:val="center"/>
          </w:tcPr>
          <w:p w14:paraId="66736E13" w14:textId="77777777" w:rsidR="00090CA2" w:rsidRPr="00CE2217" w:rsidRDefault="00090CA2" w:rsidP="00CE48F0">
            <w:pPr>
              <w:keepNext/>
              <w:keepLines/>
              <w:jc w:val="center"/>
              <w:rPr>
                <w:sz w:val="16"/>
                <w:szCs w:val="16"/>
              </w:rPr>
            </w:pPr>
            <w:r w:rsidRPr="00CE2217">
              <w:rPr>
                <w:rFonts w:eastAsia="Batang"/>
                <w:b/>
                <w:i/>
                <w:sz w:val="16"/>
                <w:szCs w:val="16"/>
              </w:rPr>
              <w:t>1</w:t>
            </w:r>
          </w:p>
        </w:tc>
        <w:tc>
          <w:tcPr>
            <w:tcW w:w="0" w:type="auto"/>
            <w:shd w:val="clear" w:color="auto" w:fill="auto"/>
            <w:vAlign w:val="center"/>
          </w:tcPr>
          <w:p w14:paraId="7552C98F" w14:textId="77777777" w:rsidR="00090CA2" w:rsidRPr="00CE2217" w:rsidRDefault="00090CA2" w:rsidP="00CE48F0">
            <w:pPr>
              <w:keepNext/>
              <w:keepLines/>
              <w:jc w:val="center"/>
              <w:rPr>
                <w:sz w:val="16"/>
                <w:szCs w:val="16"/>
              </w:rPr>
            </w:pPr>
            <w:r w:rsidRPr="00CE2217">
              <w:rPr>
                <w:rFonts w:eastAsia="Batang"/>
                <w:b/>
                <w:i/>
                <w:sz w:val="16"/>
                <w:szCs w:val="16"/>
              </w:rPr>
              <w:t>2</w:t>
            </w:r>
          </w:p>
        </w:tc>
        <w:tc>
          <w:tcPr>
            <w:tcW w:w="0" w:type="auto"/>
            <w:shd w:val="clear" w:color="auto" w:fill="auto"/>
            <w:vAlign w:val="center"/>
          </w:tcPr>
          <w:p w14:paraId="040B5A0E" w14:textId="77777777" w:rsidR="00090CA2" w:rsidRPr="00CE2217" w:rsidRDefault="00090CA2" w:rsidP="00CE48F0">
            <w:pPr>
              <w:keepNext/>
              <w:keepLines/>
              <w:jc w:val="center"/>
              <w:rPr>
                <w:sz w:val="16"/>
                <w:szCs w:val="16"/>
              </w:rPr>
            </w:pPr>
            <w:r w:rsidRPr="00CE2217">
              <w:rPr>
                <w:rFonts w:eastAsia="Batang"/>
                <w:b/>
                <w:i/>
                <w:sz w:val="16"/>
                <w:szCs w:val="16"/>
              </w:rPr>
              <w:t>3</w:t>
            </w:r>
          </w:p>
        </w:tc>
      </w:tr>
      <w:tr w:rsidR="00090CA2" w:rsidRPr="00CE2217" w14:paraId="50693F4F" w14:textId="77777777" w:rsidTr="00CE48F0">
        <w:trPr>
          <w:jc w:val="center"/>
        </w:trPr>
        <w:tc>
          <w:tcPr>
            <w:tcW w:w="0" w:type="auto"/>
            <w:shd w:val="clear" w:color="auto" w:fill="auto"/>
            <w:vAlign w:val="center"/>
          </w:tcPr>
          <w:p w14:paraId="55CA301F" w14:textId="77777777" w:rsidR="00090CA2" w:rsidRPr="00CE2217" w:rsidRDefault="00090CA2" w:rsidP="00CE48F0">
            <w:pPr>
              <w:keepNext/>
              <w:keepLines/>
              <w:jc w:val="center"/>
              <w:rPr>
                <w:rFonts w:eastAsia="Batang"/>
                <w:sz w:val="16"/>
                <w:szCs w:val="16"/>
              </w:rPr>
            </w:pPr>
            <w:r w:rsidRPr="00CE2217">
              <w:rPr>
                <w:rFonts w:eastAsia="Batang"/>
                <w:sz w:val="16"/>
                <w:szCs w:val="16"/>
              </w:rPr>
              <w:t>9</w:t>
            </w:r>
          </w:p>
        </w:tc>
        <w:tc>
          <w:tcPr>
            <w:tcW w:w="0" w:type="auto"/>
            <w:shd w:val="clear" w:color="auto" w:fill="auto"/>
            <w:vAlign w:val="center"/>
          </w:tcPr>
          <w:p w14:paraId="48A4FF6F"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7D9DBF0E">
                <v:shape id="_x0000_i1084" type="#_x0000_t75" style="width:9.5pt;height:15pt" o:ole="">
                  <v:imagedata r:id="rId13" o:title=""/>
                </v:shape>
                <o:OLEObject Type="Embed" ProgID="Equation.3" ShapeID="_x0000_i1084" DrawAspect="Content" ObjectID="_1627482306" r:id="rId85"/>
              </w:object>
            </w:r>
          </w:p>
        </w:tc>
        <w:tc>
          <w:tcPr>
            <w:tcW w:w="0" w:type="auto"/>
            <w:shd w:val="clear" w:color="auto" w:fill="auto"/>
            <w:vAlign w:val="center"/>
          </w:tcPr>
          <w:p w14:paraId="7CE82DEC" w14:textId="77777777" w:rsidR="00090CA2" w:rsidRPr="002637BC" w:rsidRDefault="00090CA2" w:rsidP="00CE48F0">
            <w:pPr>
              <w:keepNext/>
              <w:keepLines/>
              <w:jc w:val="center"/>
              <w:rPr>
                <w:rFonts w:eastAsiaTheme="minorEastAsia"/>
                <w:sz w:val="16"/>
                <w:szCs w:val="16"/>
                <w:highlight w:val="yellow"/>
                <w:lang w:eastAsia="zh-CN"/>
              </w:rPr>
            </w:pPr>
            <w:r w:rsidRPr="002637BC">
              <w:rPr>
                <w:position w:val="-10"/>
                <w:sz w:val="16"/>
                <w:szCs w:val="16"/>
                <w:highlight w:val="yellow"/>
              </w:rPr>
              <w:object w:dxaOrig="200" w:dyaOrig="300" w14:anchorId="27B783DC">
                <v:shape id="_x0000_i1085" type="#_x0000_t75" style="width:9.5pt;height:15pt" o:ole="">
                  <v:imagedata r:id="rId13" o:title=""/>
                </v:shape>
                <o:OLEObject Type="Embed" ProgID="Equation.3" ShapeID="_x0000_i1085" DrawAspect="Content" ObjectID="_1627482307" r:id="rId86"/>
              </w:object>
            </w:r>
            <w:r w:rsidRPr="002637BC">
              <w:rPr>
                <w:sz w:val="16"/>
                <w:szCs w:val="16"/>
                <w:highlight w:val="yellow"/>
              </w:rPr>
              <w:t xml:space="preserve">, </w:t>
            </w:r>
            <w:r w:rsidRPr="002637BC">
              <w:rPr>
                <w:rFonts w:eastAsiaTheme="minorEastAsia"/>
                <w:sz w:val="16"/>
                <w:szCs w:val="16"/>
                <w:highlight w:val="yellow"/>
                <w:lang w:eastAsia="zh-CN"/>
              </w:rPr>
              <w:t>7</w:t>
            </w:r>
          </w:p>
        </w:tc>
        <w:tc>
          <w:tcPr>
            <w:tcW w:w="0" w:type="auto"/>
            <w:shd w:val="clear" w:color="auto" w:fill="auto"/>
            <w:vAlign w:val="center"/>
          </w:tcPr>
          <w:p w14:paraId="7236A673" w14:textId="77777777" w:rsidR="00090CA2" w:rsidRPr="002637BC" w:rsidRDefault="00090CA2" w:rsidP="00CE48F0">
            <w:pPr>
              <w:keepNext/>
              <w:keepLines/>
              <w:jc w:val="center"/>
              <w:rPr>
                <w:rFonts w:eastAsiaTheme="minorEastAsia"/>
                <w:sz w:val="16"/>
                <w:szCs w:val="16"/>
                <w:highlight w:val="yellow"/>
                <w:lang w:eastAsia="zh-CN"/>
              </w:rPr>
            </w:pPr>
            <w:r w:rsidRPr="002637BC">
              <w:rPr>
                <w:position w:val="-10"/>
                <w:sz w:val="16"/>
                <w:szCs w:val="16"/>
                <w:highlight w:val="yellow"/>
              </w:rPr>
              <w:object w:dxaOrig="200" w:dyaOrig="300" w14:anchorId="464A477E">
                <v:shape id="_x0000_i1086" type="#_x0000_t75" style="width:9.5pt;height:15pt" o:ole="">
                  <v:imagedata r:id="rId13" o:title=""/>
                </v:shape>
                <o:OLEObject Type="Embed" ProgID="Equation.3" ShapeID="_x0000_i1086" DrawAspect="Content" ObjectID="_1627482308" r:id="rId87"/>
              </w:object>
            </w:r>
            <w:r w:rsidRPr="002637BC">
              <w:rPr>
                <w:sz w:val="16"/>
                <w:szCs w:val="16"/>
                <w:highlight w:val="yellow"/>
              </w:rPr>
              <w:t xml:space="preserve">, </w:t>
            </w:r>
            <w:r w:rsidRPr="002637BC">
              <w:rPr>
                <w:rFonts w:eastAsiaTheme="minorEastAsia"/>
                <w:sz w:val="16"/>
                <w:szCs w:val="16"/>
                <w:highlight w:val="yellow"/>
                <w:lang w:eastAsia="zh-CN"/>
              </w:rPr>
              <w:t>4, 7</w:t>
            </w:r>
          </w:p>
        </w:tc>
        <w:tc>
          <w:tcPr>
            <w:tcW w:w="0" w:type="auto"/>
            <w:shd w:val="clear" w:color="auto" w:fill="auto"/>
            <w:vAlign w:val="center"/>
          </w:tcPr>
          <w:p w14:paraId="359C8363" w14:textId="77777777" w:rsidR="00090CA2" w:rsidRPr="002637BC" w:rsidRDefault="00090CA2" w:rsidP="00CE48F0">
            <w:pPr>
              <w:keepNext/>
              <w:keepLines/>
              <w:jc w:val="center"/>
              <w:rPr>
                <w:rFonts w:eastAsiaTheme="minorEastAsia"/>
                <w:sz w:val="16"/>
                <w:szCs w:val="16"/>
                <w:highlight w:val="yellow"/>
                <w:lang w:eastAsia="zh-CN"/>
              </w:rPr>
            </w:pPr>
            <w:r w:rsidRPr="002637BC">
              <w:rPr>
                <w:position w:val="-10"/>
                <w:sz w:val="16"/>
                <w:szCs w:val="16"/>
                <w:highlight w:val="yellow"/>
              </w:rPr>
              <w:object w:dxaOrig="200" w:dyaOrig="300" w14:anchorId="2AA58BEF">
                <v:shape id="_x0000_i1087" type="#_x0000_t75" style="width:9.5pt;height:15pt" o:ole="">
                  <v:imagedata r:id="rId13" o:title=""/>
                </v:shape>
                <o:OLEObject Type="Embed" ProgID="Equation.3" ShapeID="_x0000_i1087" DrawAspect="Content" ObjectID="_1627482309" r:id="rId88"/>
              </w:object>
            </w:r>
            <w:r w:rsidRPr="002637BC">
              <w:rPr>
                <w:sz w:val="16"/>
                <w:szCs w:val="16"/>
                <w:highlight w:val="yellow"/>
              </w:rPr>
              <w:t xml:space="preserve">, </w:t>
            </w:r>
            <w:r w:rsidRPr="002637BC">
              <w:rPr>
                <w:rFonts w:eastAsiaTheme="minorEastAsia"/>
                <w:sz w:val="16"/>
                <w:szCs w:val="16"/>
                <w:highlight w:val="yellow"/>
                <w:lang w:eastAsia="zh-CN"/>
              </w:rPr>
              <w:t>4, 7</w:t>
            </w:r>
          </w:p>
        </w:tc>
      </w:tr>
      <w:tr w:rsidR="00090CA2" w:rsidRPr="00CE2217" w14:paraId="5E1FFD02" w14:textId="77777777" w:rsidTr="00CE48F0">
        <w:trPr>
          <w:jc w:val="center"/>
        </w:trPr>
        <w:tc>
          <w:tcPr>
            <w:tcW w:w="0" w:type="auto"/>
            <w:shd w:val="clear" w:color="auto" w:fill="auto"/>
            <w:vAlign w:val="center"/>
          </w:tcPr>
          <w:p w14:paraId="70AEAB70" w14:textId="77777777" w:rsidR="00090CA2" w:rsidRPr="00CE2217" w:rsidRDefault="00090CA2" w:rsidP="00CE48F0">
            <w:pPr>
              <w:keepNext/>
              <w:keepLines/>
              <w:jc w:val="center"/>
              <w:rPr>
                <w:rFonts w:eastAsia="Batang"/>
                <w:sz w:val="16"/>
                <w:szCs w:val="16"/>
              </w:rPr>
            </w:pPr>
            <w:r w:rsidRPr="00CE2217">
              <w:rPr>
                <w:rFonts w:eastAsia="Batang"/>
                <w:sz w:val="16"/>
                <w:szCs w:val="16"/>
              </w:rPr>
              <w:t>10</w:t>
            </w:r>
          </w:p>
        </w:tc>
        <w:tc>
          <w:tcPr>
            <w:tcW w:w="0" w:type="auto"/>
            <w:shd w:val="clear" w:color="auto" w:fill="auto"/>
            <w:vAlign w:val="center"/>
          </w:tcPr>
          <w:p w14:paraId="77F3DD8C"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2BF61D87">
                <v:shape id="_x0000_i1088" type="#_x0000_t75" style="width:9.5pt;height:15pt" o:ole="">
                  <v:imagedata r:id="rId13" o:title=""/>
                </v:shape>
                <o:OLEObject Type="Embed" ProgID="Equation.3" ShapeID="_x0000_i1088" DrawAspect="Content" ObjectID="_1627482310" r:id="rId89"/>
              </w:object>
            </w:r>
          </w:p>
        </w:tc>
        <w:tc>
          <w:tcPr>
            <w:tcW w:w="0" w:type="auto"/>
            <w:shd w:val="clear" w:color="auto" w:fill="auto"/>
            <w:vAlign w:val="center"/>
          </w:tcPr>
          <w:p w14:paraId="6187396C"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1BD78562">
                <v:shape id="_x0000_i1089" type="#_x0000_t75" style="width:9.5pt;height:15pt" o:ole="">
                  <v:imagedata r:id="rId13" o:title=""/>
                </v:shape>
                <o:OLEObject Type="Embed" ProgID="Equation.3" ShapeID="_x0000_i1089" DrawAspect="Content" ObjectID="_1627482311" r:id="rId90"/>
              </w:object>
            </w:r>
            <w:r w:rsidRPr="00CE2217">
              <w:rPr>
                <w:sz w:val="16"/>
                <w:szCs w:val="16"/>
              </w:rPr>
              <w:t xml:space="preserve">, </w:t>
            </w:r>
            <w:r w:rsidRPr="00CE2217">
              <w:rPr>
                <w:rFonts w:eastAsiaTheme="minorEastAsia"/>
                <w:sz w:val="16"/>
                <w:szCs w:val="16"/>
                <w:lang w:eastAsia="zh-CN"/>
              </w:rPr>
              <w:t>8</w:t>
            </w:r>
          </w:p>
        </w:tc>
        <w:tc>
          <w:tcPr>
            <w:tcW w:w="0" w:type="auto"/>
            <w:shd w:val="clear" w:color="auto" w:fill="auto"/>
            <w:vAlign w:val="center"/>
          </w:tcPr>
          <w:p w14:paraId="1BB2BDED"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3624C310">
                <v:shape id="_x0000_i1090" type="#_x0000_t75" style="width:9.5pt;height:15pt" o:ole="">
                  <v:imagedata r:id="rId13" o:title=""/>
                </v:shape>
                <o:OLEObject Type="Embed" ProgID="Equation.3" ShapeID="_x0000_i1090" DrawAspect="Content" ObjectID="_1627482312" r:id="rId91"/>
              </w:object>
            </w:r>
            <w:r w:rsidRPr="00CE2217">
              <w:rPr>
                <w:sz w:val="16"/>
                <w:szCs w:val="16"/>
              </w:rPr>
              <w:t xml:space="preserve">, </w:t>
            </w:r>
            <w:r>
              <w:rPr>
                <w:rFonts w:eastAsiaTheme="minorEastAsia" w:hint="eastAsia"/>
                <w:sz w:val="16"/>
                <w:szCs w:val="16"/>
                <w:lang w:eastAsia="zh-CN"/>
              </w:rPr>
              <w:t>4</w:t>
            </w:r>
            <w:r w:rsidRPr="00CE2217">
              <w:rPr>
                <w:rFonts w:eastAsia="Batang"/>
                <w:sz w:val="16"/>
                <w:szCs w:val="16"/>
              </w:rPr>
              <w:t xml:space="preserve">, </w:t>
            </w:r>
            <w:r w:rsidRPr="00CE2217">
              <w:rPr>
                <w:rFonts w:eastAsiaTheme="minorEastAsia"/>
                <w:sz w:val="16"/>
                <w:szCs w:val="16"/>
                <w:lang w:eastAsia="zh-CN"/>
              </w:rPr>
              <w:t>8</w:t>
            </w:r>
          </w:p>
        </w:tc>
        <w:tc>
          <w:tcPr>
            <w:tcW w:w="0" w:type="auto"/>
            <w:shd w:val="clear" w:color="auto" w:fill="auto"/>
            <w:vAlign w:val="center"/>
          </w:tcPr>
          <w:p w14:paraId="332CF0D5" w14:textId="77777777" w:rsidR="00090CA2" w:rsidRPr="008E2FD5" w:rsidRDefault="00090CA2" w:rsidP="00CE48F0">
            <w:pPr>
              <w:keepNext/>
              <w:keepLines/>
              <w:jc w:val="center"/>
              <w:rPr>
                <w:rFonts w:eastAsiaTheme="minorEastAsia"/>
                <w:sz w:val="16"/>
                <w:szCs w:val="16"/>
                <w:lang w:eastAsia="zh-CN"/>
              </w:rPr>
            </w:pPr>
            <w:r w:rsidRPr="00832950">
              <w:rPr>
                <w:position w:val="-10"/>
                <w:sz w:val="16"/>
                <w:szCs w:val="16"/>
                <w:highlight w:val="yellow"/>
              </w:rPr>
              <w:object w:dxaOrig="200" w:dyaOrig="300" w14:anchorId="3B5C1B13">
                <v:shape id="_x0000_i1091" type="#_x0000_t75" style="width:9.5pt;height:15pt" o:ole="">
                  <v:imagedata r:id="rId13" o:title=""/>
                </v:shape>
                <o:OLEObject Type="Embed" ProgID="Equation.3" ShapeID="_x0000_i1091" DrawAspect="Content" ObjectID="_1627482313" r:id="rId92"/>
              </w:object>
            </w:r>
            <w:r w:rsidRPr="00832950">
              <w:rPr>
                <w:rFonts w:eastAsiaTheme="minorEastAsia" w:hint="eastAsia"/>
                <w:sz w:val="16"/>
                <w:szCs w:val="16"/>
                <w:highlight w:val="yellow"/>
                <w:lang w:eastAsia="zh-CN"/>
              </w:rPr>
              <w:t>, 4, 8</w:t>
            </w:r>
          </w:p>
        </w:tc>
      </w:tr>
    </w:tbl>
    <w:p w14:paraId="0C3A2992" w14:textId="77777777" w:rsidR="00090CA2" w:rsidRPr="000C0C43" w:rsidRDefault="00090CA2" w:rsidP="00090CA2">
      <w:pPr>
        <w:pStyle w:val="a0"/>
        <w:spacing w:beforeLines="50" w:before="120" w:afterLines="50"/>
        <w:jc w:val="center"/>
        <w:rPr>
          <w:rFonts w:eastAsiaTheme="minorEastAsia"/>
          <w:b/>
          <w:sz w:val="16"/>
          <w:lang w:eastAsia="zh-CN"/>
        </w:rPr>
      </w:pPr>
      <w:r>
        <w:rPr>
          <w:rFonts w:eastAsiaTheme="minorEastAsia" w:hint="eastAsia"/>
          <w:b/>
          <w:sz w:val="16"/>
          <w:lang w:eastAsia="zh-CN"/>
        </w:rPr>
        <w:t>Table7</w:t>
      </w:r>
      <w:r w:rsidRPr="000C0C43">
        <w:rPr>
          <w:rFonts w:eastAsiaTheme="minorEastAsia" w:hint="eastAsia"/>
          <w:b/>
          <w:sz w:val="16"/>
          <w:lang w:eastAsia="zh-CN"/>
        </w:rPr>
        <w:t>.</w:t>
      </w:r>
      <w:r>
        <w:rPr>
          <w:rFonts w:eastAsiaTheme="minorEastAsia" w:hint="eastAsia"/>
          <w:sz w:val="16"/>
          <w:lang w:eastAsia="zh-CN"/>
        </w:rPr>
        <w:t xml:space="preserve"> DMRS positions for double</w:t>
      </w:r>
      <w:r w:rsidRPr="000C0C43">
        <w:rPr>
          <w:rFonts w:eastAsiaTheme="minorEastAsia" w:hint="eastAsia"/>
          <w:sz w:val="16"/>
          <w:lang w:eastAsia="zh-CN"/>
        </w:rPr>
        <w:t>-symbol DMRS</w:t>
      </w:r>
      <w:r>
        <w:rPr>
          <w:rFonts w:eastAsiaTheme="minorEastAsia" w:hint="eastAsia"/>
          <w:sz w:val="16"/>
          <w:lang w:eastAsia="zh-CN"/>
        </w:rPr>
        <w:t xml:space="preserve"> in </w:t>
      </w:r>
      <w:r w:rsidRPr="00832950">
        <w:rPr>
          <w:rFonts w:eastAsiaTheme="minorEastAsia" w:hint="eastAsia"/>
          <w:sz w:val="16"/>
          <w:lang w:eastAsia="zh-CN"/>
        </w:rPr>
        <w:t>dynamic spectrum sharing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8"/>
        <w:gridCol w:w="1413"/>
        <w:gridCol w:w="1879"/>
      </w:tblGrid>
      <w:tr w:rsidR="00090CA2" w:rsidRPr="00CE2217" w14:paraId="086C87CC" w14:textId="77777777" w:rsidTr="00CE48F0">
        <w:trPr>
          <w:jc w:val="center"/>
        </w:trPr>
        <w:tc>
          <w:tcPr>
            <w:tcW w:w="0" w:type="auto"/>
            <w:vMerge w:val="restart"/>
            <w:shd w:val="clear" w:color="auto" w:fill="auto"/>
            <w:vAlign w:val="center"/>
          </w:tcPr>
          <w:p w14:paraId="2E597279" w14:textId="77777777" w:rsidR="00090CA2" w:rsidRPr="00CE2217" w:rsidRDefault="00090CA2" w:rsidP="00CE48F0">
            <w:pPr>
              <w:keepNext/>
              <w:keepLines/>
              <w:jc w:val="center"/>
              <w:rPr>
                <w:rFonts w:eastAsia="Batang"/>
                <w:sz w:val="16"/>
                <w:szCs w:val="16"/>
              </w:rPr>
            </w:pPr>
            <w:r w:rsidRPr="00CE2217">
              <w:rPr>
                <w:rFonts w:eastAsiaTheme="minorEastAsia"/>
                <w:b/>
                <w:sz w:val="16"/>
                <w:szCs w:val="16"/>
                <w:lang w:eastAsia="zh-CN"/>
              </w:rPr>
              <w:t>Length of scheduling symbols</w:t>
            </w:r>
          </w:p>
        </w:tc>
        <w:tc>
          <w:tcPr>
            <w:tcW w:w="0" w:type="auto"/>
            <w:gridSpan w:val="2"/>
            <w:shd w:val="clear" w:color="auto" w:fill="auto"/>
          </w:tcPr>
          <w:p w14:paraId="38895AC8" w14:textId="77777777" w:rsidR="00090CA2" w:rsidRPr="00CE2217" w:rsidRDefault="00090CA2" w:rsidP="00CE48F0">
            <w:pPr>
              <w:keepNext/>
              <w:keepLines/>
              <w:jc w:val="center"/>
              <w:rPr>
                <w:rFonts w:eastAsia="Batang"/>
                <w:sz w:val="16"/>
                <w:szCs w:val="16"/>
              </w:rPr>
            </w:pPr>
            <w:r w:rsidRPr="00CE2217">
              <w:rPr>
                <w:rFonts w:eastAsia="Batang"/>
                <w:b/>
                <w:sz w:val="16"/>
                <w:szCs w:val="16"/>
              </w:rPr>
              <w:t>PDSCH mapping type B</w:t>
            </w:r>
            <w:r w:rsidRPr="00CE2217">
              <w:rPr>
                <w:rFonts w:eastAsiaTheme="minorEastAsia"/>
                <w:b/>
                <w:sz w:val="16"/>
                <w:szCs w:val="16"/>
                <w:lang w:eastAsia="zh-CN"/>
              </w:rPr>
              <w:t xml:space="preserve"> DMRS positions</w:t>
            </w:r>
          </w:p>
        </w:tc>
      </w:tr>
      <w:tr w:rsidR="00090CA2" w:rsidRPr="00CE2217" w14:paraId="0540979F" w14:textId="77777777" w:rsidTr="00CE48F0">
        <w:trPr>
          <w:jc w:val="center"/>
        </w:trPr>
        <w:tc>
          <w:tcPr>
            <w:tcW w:w="0" w:type="auto"/>
            <w:vMerge/>
            <w:shd w:val="clear" w:color="auto" w:fill="auto"/>
            <w:vAlign w:val="center"/>
          </w:tcPr>
          <w:p w14:paraId="46A2481E" w14:textId="77777777" w:rsidR="00090CA2" w:rsidRPr="00CE2217" w:rsidRDefault="00090CA2" w:rsidP="00CE48F0">
            <w:pPr>
              <w:keepNext/>
              <w:keepLines/>
              <w:jc w:val="center"/>
              <w:rPr>
                <w:rFonts w:eastAsia="Batang"/>
                <w:sz w:val="16"/>
                <w:szCs w:val="16"/>
              </w:rPr>
            </w:pPr>
          </w:p>
        </w:tc>
        <w:tc>
          <w:tcPr>
            <w:tcW w:w="0" w:type="auto"/>
            <w:shd w:val="clear" w:color="auto" w:fill="auto"/>
            <w:vAlign w:val="center"/>
          </w:tcPr>
          <w:p w14:paraId="5AB58AC7" w14:textId="77777777" w:rsidR="00090CA2" w:rsidRPr="00CE2217" w:rsidRDefault="00090CA2" w:rsidP="00CE48F0">
            <w:pPr>
              <w:keepNext/>
              <w:keepLines/>
              <w:jc w:val="center"/>
              <w:rPr>
                <w:sz w:val="16"/>
                <w:szCs w:val="16"/>
              </w:rPr>
            </w:pPr>
            <w:r w:rsidRPr="00CE2217">
              <w:rPr>
                <w:rFonts w:eastAsia="Batang"/>
                <w:b/>
                <w:i/>
                <w:sz w:val="16"/>
                <w:szCs w:val="16"/>
              </w:rPr>
              <w:t>0</w:t>
            </w:r>
          </w:p>
        </w:tc>
        <w:tc>
          <w:tcPr>
            <w:tcW w:w="0" w:type="auto"/>
            <w:shd w:val="clear" w:color="auto" w:fill="auto"/>
            <w:vAlign w:val="center"/>
          </w:tcPr>
          <w:p w14:paraId="0199D302" w14:textId="77777777" w:rsidR="00090CA2" w:rsidRPr="00CE2217" w:rsidRDefault="00090CA2" w:rsidP="00CE48F0">
            <w:pPr>
              <w:keepNext/>
              <w:keepLines/>
              <w:jc w:val="center"/>
              <w:rPr>
                <w:rFonts w:eastAsia="Batang"/>
                <w:sz w:val="16"/>
                <w:szCs w:val="16"/>
              </w:rPr>
            </w:pPr>
            <w:r w:rsidRPr="00CE2217">
              <w:rPr>
                <w:rFonts w:eastAsia="Batang"/>
                <w:b/>
                <w:i/>
                <w:sz w:val="16"/>
                <w:szCs w:val="16"/>
              </w:rPr>
              <w:t>1</w:t>
            </w:r>
          </w:p>
        </w:tc>
      </w:tr>
      <w:tr w:rsidR="00090CA2" w:rsidRPr="00CE2217" w14:paraId="03880503" w14:textId="77777777" w:rsidTr="00CE48F0">
        <w:trPr>
          <w:jc w:val="center"/>
        </w:trPr>
        <w:tc>
          <w:tcPr>
            <w:tcW w:w="0" w:type="auto"/>
            <w:shd w:val="clear" w:color="auto" w:fill="auto"/>
            <w:vAlign w:val="center"/>
          </w:tcPr>
          <w:p w14:paraId="1A056277" w14:textId="77777777" w:rsidR="00090CA2" w:rsidRPr="00CE2217" w:rsidRDefault="00090CA2" w:rsidP="00CE48F0">
            <w:pPr>
              <w:keepNext/>
              <w:keepLines/>
              <w:jc w:val="center"/>
              <w:rPr>
                <w:rFonts w:eastAsia="Batang"/>
                <w:sz w:val="16"/>
                <w:szCs w:val="16"/>
              </w:rPr>
            </w:pPr>
            <w:r w:rsidRPr="00CE2217">
              <w:rPr>
                <w:rFonts w:eastAsia="Batang"/>
                <w:sz w:val="16"/>
                <w:szCs w:val="16"/>
              </w:rPr>
              <w:t>9</w:t>
            </w:r>
          </w:p>
        </w:tc>
        <w:tc>
          <w:tcPr>
            <w:tcW w:w="0" w:type="auto"/>
            <w:shd w:val="clear" w:color="auto" w:fill="auto"/>
          </w:tcPr>
          <w:p w14:paraId="5B9F3AF1"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57876EB5">
                <v:shape id="_x0000_i1092" type="#_x0000_t75" style="width:9.5pt;height:15pt" o:ole="">
                  <v:imagedata r:id="rId13" o:title=""/>
                </v:shape>
                <o:OLEObject Type="Embed" ProgID="Equation.3" ShapeID="_x0000_i1092" DrawAspect="Content" ObjectID="_1627482314" r:id="rId93"/>
              </w:object>
            </w:r>
          </w:p>
        </w:tc>
        <w:tc>
          <w:tcPr>
            <w:tcW w:w="0" w:type="auto"/>
            <w:shd w:val="clear" w:color="auto" w:fill="auto"/>
          </w:tcPr>
          <w:p w14:paraId="06A5039B"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01AF088C">
                <v:shape id="_x0000_i1093" type="#_x0000_t75" style="width:9.5pt;height:15pt" o:ole="">
                  <v:imagedata r:id="rId13" o:title=""/>
                </v:shape>
                <o:OLEObject Type="Embed" ProgID="Equation.3" ShapeID="_x0000_i1093" DrawAspect="Content" ObjectID="_1627482315" r:id="rId94"/>
              </w:object>
            </w:r>
            <w:r w:rsidRPr="00CE2217">
              <w:rPr>
                <w:rFonts w:eastAsiaTheme="minorEastAsia"/>
                <w:sz w:val="16"/>
                <w:szCs w:val="16"/>
                <w:lang w:eastAsia="zh-CN"/>
              </w:rPr>
              <w:t>,</w:t>
            </w:r>
            <w:r>
              <w:rPr>
                <w:rFonts w:eastAsiaTheme="minorEastAsia" w:hint="eastAsia"/>
                <w:sz w:val="16"/>
                <w:szCs w:val="16"/>
                <w:lang w:eastAsia="zh-CN"/>
              </w:rPr>
              <w:t>5</w:t>
            </w:r>
          </w:p>
        </w:tc>
      </w:tr>
      <w:tr w:rsidR="00090CA2" w:rsidRPr="00CE2217" w14:paraId="25CF9BE8" w14:textId="77777777" w:rsidTr="00CE48F0">
        <w:trPr>
          <w:jc w:val="center"/>
        </w:trPr>
        <w:tc>
          <w:tcPr>
            <w:tcW w:w="0" w:type="auto"/>
            <w:shd w:val="clear" w:color="auto" w:fill="auto"/>
            <w:vAlign w:val="center"/>
          </w:tcPr>
          <w:p w14:paraId="1435044E" w14:textId="77777777" w:rsidR="00090CA2" w:rsidRPr="00CE2217" w:rsidRDefault="00090CA2" w:rsidP="00CE48F0">
            <w:pPr>
              <w:keepNext/>
              <w:keepLines/>
              <w:jc w:val="center"/>
              <w:rPr>
                <w:rFonts w:eastAsia="Batang"/>
                <w:sz w:val="16"/>
                <w:szCs w:val="16"/>
              </w:rPr>
            </w:pPr>
            <w:r w:rsidRPr="00CE2217">
              <w:rPr>
                <w:rFonts w:eastAsia="Batang"/>
                <w:sz w:val="16"/>
                <w:szCs w:val="16"/>
              </w:rPr>
              <w:t>10</w:t>
            </w:r>
          </w:p>
        </w:tc>
        <w:tc>
          <w:tcPr>
            <w:tcW w:w="0" w:type="auto"/>
            <w:shd w:val="clear" w:color="auto" w:fill="auto"/>
          </w:tcPr>
          <w:p w14:paraId="50F2F15D" w14:textId="77777777" w:rsidR="00090CA2" w:rsidRPr="00CE2217" w:rsidRDefault="00090CA2" w:rsidP="00CE48F0">
            <w:pPr>
              <w:keepNext/>
              <w:keepLines/>
              <w:jc w:val="center"/>
              <w:rPr>
                <w:rFonts w:eastAsia="Batang"/>
                <w:sz w:val="16"/>
                <w:szCs w:val="16"/>
              </w:rPr>
            </w:pPr>
            <w:r w:rsidRPr="00CE2217">
              <w:rPr>
                <w:position w:val="-10"/>
                <w:sz w:val="16"/>
                <w:szCs w:val="16"/>
              </w:rPr>
              <w:object w:dxaOrig="200" w:dyaOrig="300" w14:anchorId="32E7A0D4">
                <v:shape id="_x0000_i1094" type="#_x0000_t75" style="width:9.5pt;height:15pt" o:ole="">
                  <v:imagedata r:id="rId13" o:title=""/>
                </v:shape>
                <o:OLEObject Type="Embed" ProgID="Equation.3" ShapeID="_x0000_i1094" DrawAspect="Content" ObjectID="_1627482316" r:id="rId95"/>
              </w:object>
            </w:r>
          </w:p>
        </w:tc>
        <w:tc>
          <w:tcPr>
            <w:tcW w:w="0" w:type="auto"/>
            <w:shd w:val="clear" w:color="auto" w:fill="auto"/>
          </w:tcPr>
          <w:p w14:paraId="13224C23" w14:textId="77777777" w:rsidR="00090CA2" w:rsidRPr="00CE2217" w:rsidRDefault="00090CA2" w:rsidP="00CE48F0">
            <w:pPr>
              <w:keepNext/>
              <w:keepLines/>
              <w:jc w:val="center"/>
              <w:rPr>
                <w:rFonts w:eastAsiaTheme="minorEastAsia"/>
                <w:sz w:val="16"/>
                <w:szCs w:val="16"/>
                <w:lang w:eastAsia="zh-CN"/>
              </w:rPr>
            </w:pPr>
            <w:r w:rsidRPr="00CE2217">
              <w:rPr>
                <w:position w:val="-10"/>
                <w:sz w:val="16"/>
                <w:szCs w:val="16"/>
              </w:rPr>
              <w:object w:dxaOrig="200" w:dyaOrig="300" w14:anchorId="7B11A0CF">
                <v:shape id="_x0000_i1095" type="#_x0000_t75" style="width:9.5pt;height:15pt" o:ole="">
                  <v:imagedata r:id="rId13" o:title=""/>
                </v:shape>
                <o:OLEObject Type="Embed" ProgID="Equation.3" ShapeID="_x0000_i1095" DrawAspect="Content" ObjectID="_1627482317" r:id="rId96"/>
              </w:object>
            </w:r>
            <w:r>
              <w:rPr>
                <w:rFonts w:eastAsiaTheme="minorEastAsia"/>
                <w:sz w:val="16"/>
                <w:szCs w:val="16"/>
                <w:lang w:eastAsia="zh-CN"/>
              </w:rPr>
              <w:t>,</w:t>
            </w:r>
            <w:r>
              <w:rPr>
                <w:rFonts w:eastAsiaTheme="minorEastAsia" w:hint="eastAsia"/>
                <w:sz w:val="16"/>
                <w:szCs w:val="16"/>
                <w:lang w:eastAsia="zh-CN"/>
              </w:rPr>
              <w:t>7</w:t>
            </w:r>
          </w:p>
        </w:tc>
      </w:tr>
    </w:tbl>
    <w:p w14:paraId="612C5AA1" w14:textId="77777777" w:rsidR="00090CA2" w:rsidRPr="00090CA2" w:rsidRDefault="00090CA2" w:rsidP="00090CA2">
      <w:pPr>
        <w:rPr>
          <w:rFonts w:eastAsia="宋体"/>
          <w:lang w:val="en-GB"/>
        </w:rPr>
      </w:pPr>
    </w:p>
    <w:bookmarkEnd w:id="1"/>
    <w:bookmarkEnd w:id="2"/>
    <w:p w14:paraId="6CD8C69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12DB4B4" w14:textId="19E18D06" w:rsidR="00663543" w:rsidRDefault="00663543" w:rsidP="00663543">
      <w:pPr>
        <w:pStyle w:val="a0"/>
        <w:rPr>
          <w:rFonts w:ascii="Times New Roman" w:eastAsia="宋体" w:hAnsi="Times New Roman"/>
          <w:lang w:eastAsia="zh-CN"/>
        </w:rPr>
      </w:pPr>
      <w:r>
        <w:rPr>
          <w:rFonts w:ascii="Times New Roman" w:eastAsia="宋体" w:hAnsi="Times New Roman"/>
          <w:lang w:eastAsia="zh-CN"/>
        </w:rPr>
        <w:t>In this contribution, we focus on the design of DL signals and channels for NRU, and have the following proposals:</w:t>
      </w:r>
    </w:p>
    <w:p w14:paraId="528903C7" w14:textId="77777777" w:rsidR="006D47DB" w:rsidRDefault="00663543" w:rsidP="00D32FE3">
      <w:pPr>
        <w:pStyle w:val="a7"/>
        <w:jc w:val="both"/>
        <w:rPr>
          <w:rFonts w:ascii="Times New Roman" w:hAnsi="Times New Roman"/>
          <w:b/>
        </w:rPr>
      </w:pPr>
      <w:r>
        <w:rPr>
          <w:rFonts w:ascii="Times New Roman" w:eastAsia="宋体" w:hAnsi="Times New Roman"/>
          <w:b/>
          <w:lang w:val="en-US" w:eastAsia="zh-CN"/>
        </w:rPr>
        <w:lastRenderedPageBreak/>
        <w:fldChar w:fldCharType="begin"/>
      </w:r>
      <w:r>
        <w:rPr>
          <w:rFonts w:ascii="Times New Roman" w:eastAsia="宋体" w:hAnsi="Times New Roman"/>
          <w:b/>
          <w:lang w:val="en-US" w:eastAsia="zh-CN"/>
        </w:rPr>
        <w:instrText xml:space="preserve"> REF PP1 \h </w:instrText>
      </w:r>
      <w:r>
        <w:rPr>
          <w:rFonts w:ascii="Times New Roman" w:eastAsia="宋体" w:hAnsi="Times New Roman"/>
          <w:b/>
          <w:lang w:val="en-US" w:eastAsia="zh-CN"/>
        </w:rPr>
      </w:r>
      <w:r>
        <w:rPr>
          <w:rFonts w:ascii="Times New Roman" w:eastAsia="宋体" w:hAnsi="Times New Roman"/>
          <w:b/>
          <w:lang w:val="en-US" w:eastAsia="zh-CN"/>
        </w:rPr>
        <w:fldChar w:fldCharType="separate"/>
      </w:r>
      <w:r w:rsidR="006D47DB" w:rsidRPr="00137CB5">
        <w:rPr>
          <w:rFonts w:ascii="Times New Roman" w:hAnsi="Times New Roman"/>
          <w:b/>
        </w:rPr>
        <w:t xml:space="preserve">Proposal </w:t>
      </w:r>
      <w:r w:rsidR="006D47DB">
        <w:rPr>
          <w:rFonts w:ascii="Times New Roman" w:hAnsi="Times New Roman"/>
          <w:b/>
          <w:noProof/>
        </w:rPr>
        <w:t>1</w:t>
      </w:r>
      <w:r w:rsidR="006D47DB" w:rsidRPr="00137CB5">
        <w:rPr>
          <w:rFonts w:ascii="Times New Roman" w:hAnsi="Times New Roman"/>
          <w:b/>
        </w:rPr>
        <w:t>:</w:t>
      </w:r>
      <w:r w:rsidR="006D47DB">
        <w:rPr>
          <w:rFonts w:ascii="Times New Roman" w:hAnsi="Times New Roman"/>
          <w:b/>
        </w:rPr>
        <w:t xml:space="preserve"> SFI is updated to indicate COT structure with at least the following enhancement:</w:t>
      </w:r>
    </w:p>
    <w:p w14:paraId="6D62D0EB" w14:textId="77777777" w:rsidR="006D47DB" w:rsidRDefault="006D47DB" w:rsidP="00D32FE3">
      <w:pPr>
        <w:pStyle w:val="ac"/>
        <w:numPr>
          <w:ilvl w:val="0"/>
          <w:numId w:val="41"/>
        </w:numPr>
        <w:ind w:firstLineChars="0"/>
        <w:rPr>
          <w:rFonts w:ascii="Times New Roman" w:hAnsi="Times New Roman"/>
          <w:b/>
          <w:sz w:val="20"/>
          <w:lang w:val="en-GB"/>
        </w:rPr>
      </w:pPr>
      <w:r w:rsidRPr="00D32FE3">
        <w:rPr>
          <w:rFonts w:ascii="Times New Roman" w:hAnsi="Times New Roman" w:hint="eastAsia"/>
          <w:b/>
          <w:sz w:val="20"/>
          <w:lang w:val="en-GB"/>
        </w:rPr>
        <w:t>C</w:t>
      </w:r>
      <w:r w:rsidRPr="00D32FE3">
        <w:rPr>
          <w:rFonts w:ascii="Times New Roman" w:hAnsi="Times New Roman"/>
          <w:b/>
          <w:sz w:val="20"/>
          <w:lang w:val="en-GB"/>
        </w:rPr>
        <w:t>OT ending indication</w:t>
      </w:r>
    </w:p>
    <w:p w14:paraId="02F5A93B" w14:textId="77777777" w:rsidR="006D47DB" w:rsidRPr="000D3499" w:rsidRDefault="006D47DB" w:rsidP="000D3499">
      <w:pPr>
        <w:pStyle w:val="ac"/>
        <w:numPr>
          <w:ilvl w:val="1"/>
          <w:numId w:val="41"/>
        </w:numPr>
        <w:ind w:firstLineChars="0"/>
        <w:rPr>
          <w:rFonts w:ascii="Times New Roman" w:hAnsi="Times New Roman"/>
          <w:b/>
          <w:sz w:val="20"/>
          <w:lang w:val="en-GB"/>
        </w:rPr>
      </w:pPr>
      <w:r w:rsidRPr="000D3499">
        <w:rPr>
          <w:rFonts w:ascii="Times New Roman" w:hAnsi="Times New Roman"/>
          <w:b/>
          <w:sz w:val="20"/>
          <w:lang w:val="en-GB"/>
        </w:rPr>
        <w:t>New ‘E’ state symbol indicates the COT ending or</w:t>
      </w:r>
    </w:p>
    <w:p w14:paraId="2569F89A" w14:textId="77777777" w:rsidR="006D47DB" w:rsidRPr="000D3499" w:rsidRDefault="006D47DB" w:rsidP="000D3499">
      <w:pPr>
        <w:pStyle w:val="ac"/>
        <w:numPr>
          <w:ilvl w:val="1"/>
          <w:numId w:val="41"/>
        </w:numPr>
        <w:ind w:firstLineChars="0"/>
        <w:rPr>
          <w:rFonts w:ascii="Times New Roman" w:hAnsi="Times New Roman"/>
          <w:b/>
          <w:sz w:val="20"/>
          <w:lang w:val="en-GB"/>
        </w:rPr>
      </w:pPr>
      <w:r w:rsidRPr="000D3499">
        <w:rPr>
          <w:rFonts w:ascii="Times New Roman" w:hAnsi="Times New Roman" w:hint="eastAsia"/>
          <w:b/>
          <w:sz w:val="20"/>
          <w:lang w:val="en-GB"/>
        </w:rPr>
        <w:t>A</w:t>
      </w:r>
      <w:r w:rsidRPr="000D3499">
        <w:rPr>
          <w:rFonts w:ascii="Times New Roman" w:hAnsi="Times New Roman"/>
          <w:b/>
          <w:sz w:val="20"/>
          <w:lang w:val="en-GB"/>
        </w:rPr>
        <w:t>dditional field indicates COT ending symbol position</w:t>
      </w:r>
    </w:p>
    <w:p w14:paraId="6D730051" w14:textId="77777777" w:rsidR="006D47DB" w:rsidRPr="002965FC" w:rsidRDefault="006D47DB" w:rsidP="002965FC">
      <w:pPr>
        <w:pStyle w:val="ac"/>
        <w:numPr>
          <w:ilvl w:val="0"/>
          <w:numId w:val="41"/>
        </w:numPr>
        <w:ind w:firstLineChars="0"/>
        <w:rPr>
          <w:rFonts w:ascii="Times New Roman" w:hAnsi="Times New Roman"/>
          <w:b/>
          <w:sz w:val="20"/>
        </w:rPr>
      </w:pPr>
      <w:r w:rsidRPr="002965FC">
        <w:rPr>
          <w:rFonts w:ascii="Times New Roman" w:hAnsi="Times New Roman"/>
          <w:b/>
          <w:sz w:val="20"/>
          <w:lang w:val="en-GB"/>
        </w:rPr>
        <w:t>Indicated ‘F’ symbols inside COT:</w:t>
      </w:r>
    </w:p>
    <w:p w14:paraId="6FE00222" w14:textId="77777777" w:rsidR="006D47DB" w:rsidRPr="002965FC" w:rsidRDefault="006D47DB" w:rsidP="002965FC">
      <w:pPr>
        <w:pStyle w:val="ac"/>
        <w:numPr>
          <w:ilvl w:val="1"/>
          <w:numId w:val="41"/>
        </w:numPr>
        <w:ind w:firstLineChars="0"/>
        <w:rPr>
          <w:rFonts w:ascii="Times New Roman" w:hAnsi="Times New Roman"/>
          <w:b/>
          <w:sz w:val="20"/>
        </w:rPr>
      </w:pPr>
      <w:r w:rsidRPr="002965FC">
        <w:rPr>
          <w:rFonts w:ascii="Times New Roman" w:hAnsi="Times New Roman"/>
          <w:b/>
          <w:sz w:val="20"/>
          <w:lang w:val="en-GB"/>
        </w:rPr>
        <w:t>‘F’ symbols between ‘D’ and ‘U’ symbols inside COT: switching symbols with no DL and UL transmissions</w:t>
      </w:r>
    </w:p>
    <w:p w14:paraId="7FBEC2F7" w14:textId="77777777" w:rsidR="006D47DB" w:rsidRPr="002965FC" w:rsidRDefault="006D47DB" w:rsidP="002965FC">
      <w:pPr>
        <w:pStyle w:val="ac"/>
        <w:numPr>
          <w:ilvl w:val="1"/>
          <w:numId w:val="41"/>
        </w:numPr>
        <w:ind w:firstLineChars="0"/>
        <w:rPr>
          <w:rFonts w:ascii="Times New Roman" w:hAnsi="Times New Roman"/>
          <w:b/>
          <w:sz w:val="20"/>
          <w:lang w:val="en-GB"/>
        </w:rPr>
      </w:pPr>
      <w:r w:rsidRPr="002965FC">
        <w:rPr>
          <w:rFonts w:ascii="Times New Roman" w:hAnsi="Times New Roman"/>
          <w:b/>
          <w:sz w:val="20"/>
          <w:lang w:val="en-GB"/>
        </w:rPr>
        <w:t>Otherwise: symbols not decided as DL or UL, maybe overwritten by following COT indication</w:t>
      </w:r>
    </w:p>
    <w:p w14:paraId="48D98B0E" w14:textId="77777777" w:rsidR="006D47DB" w:rsidRDefault="00663543" w:rsidP="009D561E">
      <w:pPr>
        <w:pStyle w:val="a7"/>
        <w:jc w:val="both"/>
        <w:rPr>
          <w:rFonts w:ascii="Times New Roman" w:hAnsi="Times New Roman"/>
          <w:b/>
        </w:rPr>
      </w:pPr>
      <w:r>
        <w:rPr>
          <w:rFonts w:ascii="Times New Roman" w:eastAsia="宋体" w:hAnsi="Times New Roman"/>
          <w:b/>
          <w:lang w:val="en-US" w:eastAsia="zh-CN"/>
        </w:rPr>
        <w:fldChar w:fldCharType="end"/>
      </w:r>
      <w:r>
        <w:rPr>
          <w:rFonts w:ascii="Times New Roman" w:eastAsia="宋体" w:hAnsi="Times New Roman"/>
          <w:b/>
          <w:lang w:val="en-US" w:eastAsia="zh-CN"/>
        </w:rPr>
        <w:fldChar w:fldCharType="begin"/>
      </w:r>
      <w:r>
        <w:rPr>
          <w:rFonts w:ascii="Times New Roman" w:eastAsia="宋体" w:hAnsi="Times New Roman"/>
          <w:b/>
          <w:lang w:val="en-US" w:eastAsia="zh-CN"/>
        </w:rPr>
        <w:instrText xml:space="preserve"> REF PP2 \h </w:instrText>
      </w:r>
      <w:r>
        <w:rPr>
          <w:rFonts w:ascii="Times New Roman" w:eastAsia="宋体" w:hAnsi="Times New Roman"/>
          <w:b/>
          <w:lang w:val="en-US" w:eastAsia="zh-CN"/>
        </w:rPr>
      </w:r>
      <w:r>
        <w:rPr>
          <w:rFonts w:ascii="Times New Roman" w:eastAsia="宋体" w:hAnsi="Times New Roman"/>
          <w:b/>
          <w:lang w:val="en-US" w:eastAsia="zh-CN"/>
        </w:rPr>
        <w:fldChar w:fldCharType="separate"/>
      </w:r>
      <w:r w:rsidR="006D47DB" w:rsidRPr="009D561E">
        <w:rPr>
          <w:rFonts w:ascii="Times New Roman" w:hAnsi="Times New Roman"/>
          <w:b/>
        </w:rPr>
        <w:t xml:space="preserve">Proposal </w:t>
      </w:r>
      <w:r w:rsidR="006D47DB">
        <w:rPr>
          <w:rFonts w:ascii="Times New Roman" w:hAnsi="Times New Roman"/>
          <w:b/>
          <w:noProof/>
        </w:rPr>
        <w:t>2</w:t>
      </w:r>
      <w:r w:rsidR="006D47DB" w:rsidRPr="009D561E">
        <w:rPr>
          <w:rFonts w:ascii="Times New Roman" w:hAnsi="Times New Roman"/>
          <w:b/>
        </w:rPr>
        <w:t>: NR-U supports dynamic PDCCH monitoring by explicit signalling.</w:t>
      </w:r>
    </w:p>
    <w:p w14:paraId="297913F9" w14:textId="77777777" w:rsidR="006D47DB" w:rsidRPr="000260C7" w:rsidRDefault="00663543" w:rsidP="000260C7">
      <w:pPr>
        <w:pStyle w:val="a7"/>
        <w:jc w:val="both"/>
        <w:rPr>
          <w:rFonts w:ascii="Times New Roman" w:hAnsi="Times New Roman"/>
          <w:b/>
        </w:rPr>
      </w:pPr>
      <w:r>
        <w:rPr>
          <w:rFonts w:ascii="Times New Roman" w:eastAsia="宋体" w:hAnsi="Times New Roman"/>
          <w:b/>
          <w:lang w:val="en-US" w:eastAsia="zh-CN"/>
        </w:rPr>
        <w:fldChar w:fldCharType="end"/>
      </w:r>
      <w:r>
        <w:rPr>
          <w:rFonts w:ascii="Times New Roman" w:eastAsia="宋体" w:hAnsi="Times New Roman"/>
          <w:b/>
          <w:lang w:val="en-US" w:eastAsia="zh-CN"/>
        </w:rPr>
        <w:fldChar w:fldCharType="begin"/>
      </w:r>
      <w:r>
        <w:rPr>
          <w:rFonts w:ascii="Times New Roman" w:eastAsia="宋体" w:hAnsi="Times New Roman"/>
          <w:b/>
          <w:lang w:val="en-US" w:eastAsia="zh-CN"/>
        </w:rPr>
        <w:instrText xml:space="preserve"> REF PP3 \h </w:instrText>
      </w:r>
      <w:r>
        <w:rPr>
          <w:rFonts w:ascii="Times New Roman" w:eastAsia="宋体" w:hAnsi="Times New Roman"/>
          <w:b/>
          <w:lang w:val="en-US" w:eastAsia="zh-CN"/>
        </w:rPr>
      </w:r>
      <w:r>
        <w:rPr>
          <w:rFonts w:ascii="Times New Roman" w:eastAsia="宋体" w:hAnsi="Times New Roman"/>
          <w:b/>
          <w:lang w:val="en-US" w:eastAsia="zh-CN"/>
        </w:rPr>
        <w:fldChar w:fldCharType="separate"/>
      </w:r>
      <w:r w:rsidR="006D47DB" w:rsidRPr="000260C7">
        <w:rPr>
          <w:rFonts w:ascii="Times New Roman" w:hAnsi="Times New Roman"/>
          <w:b/>
        </w:rPr>
        <w:t xml:space="preserve">Proposal </w:t>
      </w:r>
      <w:r w:rsidR="006D47DB">
        <w:rPr>
          <w:rFonts w:ascii="Times New Roman" w:hAnsi="Times New Roman"/>
          <w:b/>
          <w:noProof/>
        </w:rPr>
        <w:t>3</w:t>
      </w:r>
      <w:r w:rsidR="006D47DB" w:rsidRPr="000260C7">
        <w:rPr>
          <w:rFonts w:ascii="Times New Roman" w:hAnsi="Times New Roman"/>
          <w:b/>
        </w:rPr>
        <w:t>: GC-PDCCH could deliver information on PDCCH monitoring indicator as well as COT information</w:t>
      </w:r>
      <w:r w:rsidR="006D47DB">
        <w:rPr>
          <w:rFonts w:ascii="Times New Roman" w:hAnsi="Times New Roman"/>
          <w:b/>
        </w:rPr>
        <w:t>.</w:t>
      </w:r>
    </w:p>
    <w:p w14:paraId="0A79F244" w14:textId="77777777" w:rsidR="006D47DB" w:rsidRPr="00F350DE" w:rsidRDefault="00663543" w:rsidP="00F350DE">
      <w:pPr>
        <w:pStyle w:val="a7"/>
        <w:jc w:val="both"/>
        <w:rPr>
          <w:rFonts w:ascii="Times New Roman" w:hAnsi="Times New Roman"/>
          <w:b/>
        </w:rPr>
      </w:pPr>
      <w:r>
        <w:rPr>
          <w:rFonts w:ascii="Times New Roman" w:eastAsia="宋体" w:hAnsi="Times New Roman"/>
          <w:b/>
          <w:lang w:val="en-US" w:eastAsia="zh-CN"/>
        </w:rPr>
        <w:fldChar w:fldCharType="end"/>
      </w:r>
      <w:r>
        <w:rPr>
          <w:rFonts w:ascii="Times New Roman" w:eastAsia="宋体" w:hAnsi="Times New Roman"/>
          <w:b/>
          <w:lang w:val="en-US" w:eastAsia="zh-CN"/>
        </w:rPr>
        <w:fldChar w:fldCharType="begin"/>
      </w:r>
      <w:r>
        <w:rPr>
          <w:rFonts w:ascii="Times New Roman" w:eastAsia="宋体" w:hAnsi="Times New Roman"/>
          <w:b/>
          <w:lang w:val="en-US" w:eastAsia="zh-CN"/>
        </w:rPr>
        <w:instrText xml:space="preserve"> REF PP4 \h </w:instrText>
      </w:r>
      <w:r>
        <w:rPr>
          <w:rFonts w:ascii="Times New Roman" w:eastAsia="宋体" w:hAnsi="Times New Roman"/>
          <w:b/>
          <w:lang w:val="en-US" w:eastAsia="zh-CN"/>
        </w:rPr>
      </w:r>
      <w:r>
        <w:rPr>
          <w:rFonts w:ascii="Times New Roman" w:eastAsia="宋体" w:hAnsi="Times New Roman"/>
          <w:b/>
          <w:lang w:val="en-US" w:eastAsia="zh-CN"/>
        </w:rPr>
        <w:fldChar w:fldCharType="separate"/>
      </w:r>
      <w:r w:rsidR="006D47DB" w:rsidRPr="000260C7">
        <w:rPr>
          <w:rFonts w:ascii="Times New Roman" w:hAnsi="Times New Roman"/>
          <w:b/>
        </w:rPr>
        <w:t xml:space="preserve">Proposal </w:t>
      </w:r>
      <w:r w:rsidR="006D47DB">
        <w:rPr>
          <w:rFonts w:ascii="Times New Roman" w:hAnsi="Times New Roman"/>
          <w:b/>
          <w:noProof/>
        </w:rPr>
        <w:t>4</w:t>
      </w:r>
      <w:r w:rsidR="006D47DB" w:rsidRPr="000260C7">
        <w:rPr>
          <w:rFonts w:ascii="Times New Roman" w:hAnsi="Times New Roman"/>
          <w:b/>
        </w:rPr>
        <w:t xml:space="preserve">: </w:t>
      </w:r>
      <w:r w:rsidR="006D47DB">
        <w:rPr>
          <w:rFonts w:ascii="Times New Roman" w:hAnsi="Times New Roman"/>
          <w:b/>
        </w:rPr>
        <w:t xml:space="preserve">UE needs to determine whether </w:t>
      </w:r>
      <w:r w:rsidR="006D47DB" w:rsidRPr="00090CA2">
        <w:rPr>
          <w:rFonts w:ascii="Times New Roman" w:hAnsi="Times New Roman"/>
          <w:b/>
        </w:rPr>
        <w:t xml:space="preserve">configured P/SP </w:t>
      </w:r>
      <w:r w:rsidR="006D47DB">
        <w:rPr>
          <w:rFonts w:ascii="Times New Roman" w:hAnsi="Times New Roman"/>
          <w:b/>
        </w:rPr>
        <w:t>CSI-RS is transmitted or not before performing measurement.</w:t>
      </w:r>
    </w:p>
    <w:p w14:paraId="26BCB6DC" w14:textId="77777777" w:rsidR="006D47DB" w:rsidRDefault="00663543" w:rsidP="00240269">
      <w:pPr>
        <w:pStyle w:val="a7"/>
        <w:jc w:val="both"/>
        <w:rPr>
          <w:rFonts w:ascii="Times New Roman" w:hAnsi="Times New Roman"/>
          <w:b/>
        </w:rPr>
      </w:pPr>
      <w:r>
        <w:rPr>
          <w:rFonts w:ascii="Times New Roman" w:eastAsia="宋体" w:hAnsi="Times New Roman"/>
          <w:b/>
          <w:lang w:val="en-US" w:eastAsia="zh-CN"/>
        </w:rPr>
        <w:fldChar w:fldCharType="end"/>
      </w:r>
      <w:r>
        <w:rPr>
          <w:rFonts w:ascii="Times New Roman" w:eastAsia="宋体" w:hAnsi="Times New Roman"/>
          <w:b/>
          <w:lang w:val="en-US" w:eastAsia="zh-CN"/>
        </w:rPr>
        <w:fldChar w:fldCharType="begin"/>
      </w:r>
      <w:r>
        <w:rPr>
          <w:rFonts w:ascii="Times New Roman" w:eastAsia="宋体" w:hAnsi="Times New Roman"/>
          <w:b/>
          <w:lang w:val="en-US" w:eastAsia="zh-CN"/>
        </w:rPr>
        <w:instrText xml:space="preserve"> REF PP5 \h </w:instrText>
      </w:r>
      <w:r>
        <w:rPr>
          <w:rFonts w:ascii="Times New Roman" w:eastAsia="宋体" w:hAnsi="Times New Roman"/>
          <w:b/>
          <w:lang w:val="en-US" w:eastAsia="zh-CN"/>
        </w:rPr>
      </w:r>
      <w:r>
        <w:rPr>
          <w:rFonts w:ascii="Times New Roman" w:eastAsia="宋体" w:hAnsi="Times New Roman"/>
          <w:b/>
          <w:lang w:val="en-US" w:eastAsia="zh-CN"/>
        </w:rPr>
        <w:fldChar w:fldCharType="separate"/>
      </w:r>
      <w:r w:rsidR="006D47DB" w:rsidRPr="00137CB5">
        <w:rPr>
          <w:rFonts w:ascii="Times New Roman" w:hAnsi="Times New Roman"/>
          <w:b/>
        </w:rPr>
        <w:t xml:space="preserve">Proposal </w:t>
      </w:r>
      <w:r w:rsidR="006D47DB">
        <w:rPr>
          <w:rFonts w:ascii="Times New Roman" w:hAnsi="Times New Roman"/>
          <w:b/>
          <w:noProof/>
        </w:rPr>
        <w:t>5</w:t>
      </w:r>
      <w:r w:rsidR="006D47DB" w:rsidRPr="00137CB5">
        <w:rPr>
          <w:rFonts w:ascii="Times New Roman" w:hAnsi="Times New Roman"/>
          <w:b/>
        </w:rPr>
        <w:t>:</w:t>
      </w:r>
      <w:r w:rsidR="006D47DB">
        <w:rPr>
          <w:rFonts w:ascii="Times New Roman" w:hAnsi="Times New Roman"/>
          <w:b/>
        </w:rPr>
        <w:t xml:space="preserve"> DL burst detection is up to UE’s implementation based on network configurations and there is no need to discuss this in RA</w:t>
      </w:r>
      <w:r w:rsidR="006D47DB" w:rsidRPr="008D7D2F">
        <w:rPr>
          <w:rFonts w:ascii="Times New Roman" w:hAnsi="Times New Roman" w:hint="eastAsia"/>
          <w:b/>
        </w:rPr>
        <w:t>N</w:t>
      </w:r>
      <w:r w:rsidR="006D47DB" w:rsidRPr="008D7D2F">
        <w:rPr>
          <w:rFonts w:ascii="Times New Roman" w:hAnsi="Times New Roman"/>
          <w:b/>
        </w:rPr>
        <w:t>1</w:t>
      </w:r>
      <w:r w:rsidR="006D47DB">
        <w:rPr>
          <w:rFonts w:ascii="Times New Roman" w:hAnsi="Times New Roman"/>
          <w:b/>
        </w:rPr>
        <w:t xml:space="preserve"> anymore.</w:t>
      </w:r>
    </w:p>
    <w:p w14:paraId="4C94E914" w14:textId="77777777" w:rsidR="006D47DB" w:rsidRPr="00090CA2" w:rsidRDefault="00663543" w:rsidP="00090CA2">
      <w:pPr>
        <w:pStyle w:val="a7"/>
        <w:jc w:val="both"/>
        <w:rPr>
          <w:rFonts w:ascii="Times New Roman" w:hAnsi="Times New Roman"/>
          <w:b/>
        </w:rPr>
      </w:pPr>
      <w:r>
        <w:rPr>
          <w:rFonts w:ascii="Times New Roman" w:eastAsia="宋体" w:hAnsi="Times New Roman"/>
          <w:b/>
          <w:lang w:val="en-US" w:eastAsia="zh-CN"/>
        </w:rPr>
        <w:fldChar w:fldCharType="end"/>
      </w:r>
      <w:r>
        <w:rPr>
          <w:rFonts w:ascii="Times New Roman" w:eastAsia="宋体" w:hAnsi="Times New Roman"/>
          <w:b/>
          <w:lang w:val="en-US" w:eastAsia="zh-CN"/>
        </w:rPr>
        <w:fldChar w:fldCharType="begin"/>
      </w:r>
      <w:r>
        <w:rPr>
          <w:rFonts w:ascii="Times New Roman" w:eastAsia="宋体" w:hAnsi="Times New Roman"/>
          <w:b/>
          <w:lang w:val="en-US" w:eastAsia="zh-CN"/>
        </w:rPr>
        <w:instrText xml:space="preserve"> REF PP6 \h </w:instrText>
      </w:r>
      <w:r>
        <w:rPr>
          <w:rFonts w:ascii="Times New Roman" w:eastAsia="宋体" w:hAnsi="Times New Roman"/>
          <w:b/>
          <w:lang w:val="en-US" w:eastAsia="zh-CN"/>
        </w:rPr>
      </w:r>
      <w:r>
        <w:rPr>
          <w:rFonts w:ascii="Times New Roman" w:eastAsia="宋体" w:hAnsi="Times New Roman"/>
          <w:b/>
          <w:lang w:val="en-US" w:eastAsia="zh-CN"/>
        </w:rPr>
        <w:fldChar w:fldCharType="separate"/>
      </w:r>
      <w:r w:rsidR="006D47DB" w:rsidRPr="00137CB5">
        <w:rPr>
          <w:rFonts w:ascii="Times New Roman" w:hAnsi="Times New Roman"/>
          <w:b/>
        </w:rPr>
        <w:t xml:space="preserve">Proposal </w:t>
      </w:r>
      <w:r w:rsidR="006D47DB">
        <w:rPr>
          <w:rFonts w:ascii="Times New Roman" w:hAnsi="Times New Roman"/>
          <w:b/>
          <w:noProof/>
        </w:rPr>
        <w:t>6</w:t>
      </w:r>
      <w:r w:rsidR="006D47DB" w:rsidRPr="00137CB5">
        <w:rPr>
          <w:rFonts w:ascii="Times New Roman" w:hAnsi="Times New Roman"/>
          <w:b/>
        </w:rPr>
        <w:t>:</w:t>
      </w:r>
      <w:r w:rsidR="006D47DB">
        <w:rPr>
          <w:rFonts w:ascii="Times New Roman" w:hAnsi="Times New Roman"/>
          <w:b/>
        </w:rPr>
        <w:t xml:space="preserve"> </w:t>
      </w:r>
      <w:r w:rsidR="006D47DB" w:rsidRPr="00254A35">
        <w:rPr>
          <w:rFonts w:ascii="Times New Roman" w:hAnsi="Times New Roman" w:hint="eastAsia"/>
          <w:b/>
        </w:rPr>
        <w:t>For PDSCH Type B mapping, support DMRS positions Table1 and Table2 for single-symbol DMRS case and double-symbol DMRS case respectively.</w:t>
      </w:r>
    </w:p>
    <w:p w14:paraId="47E4FD75" w14:textId="366DC602" w:rsidR="00933F79" w:rsidRPr="00663543" w:rsidRDefault="00663543" w:rsidP="00933F79">
      <w:pPr>
        <w:pStyle w:val="a7"/>
        <w:jc w:val="both"/>
        <w:rPr>
          <w:rFonts w:ascii="Times New Roman" w:eastAsia="宋体" w:hAnsi="Times New Roman"/>
          <w:b/>
          <w:lang w:val="en-US" w:eastAsia="zh-CN"/>
        </w:rPr>
      </w:pPr>
      <w:r>
        <w:rPr>
          <w:rFonts w:ascii="Times New Roman" w:eastAsia="宋体" w:hAnsi="Times New Roman"/>
          <w:b/>
          <w:lang w:val="en-US" w:eastAsia="zh-CN"/>
        </w:rPr>
        <w:fldChar w:fldCharType="end"/>
      </w:r>
      <w:r w:rsidR="006D47DB">
        <w:rPr>
          <w:rFonts w:ascii="Times New Roman" w:eastAsia="宋体" w:hAnsi="Times New Roman"/>
          <w:b/>
          <w:lang w:val="en-US" w:eastAsia="zh-CN"/>
        </w:rPr>
        <w:fldChar w:fldCharType="begin"/>
      </w:r>
      <w:r w:rsidR="006D47DB">
        <w:rPr>
          <w:rFonts w:ascii="Times New Roman" w:eastAsia="宋体" w:hAnsi="Times New Roman"/>
          <w:b/>
          <w:lang w:val="en-US" w:eastAsia="zh-CN"/>
        </w:rPr>
        <w:instrText xml:space="preserve"> REF PP7 \h </w:instrText>
      </w:r>
      <w:r w:rsidR="006D47DB">
        <w:rPr>
          <w:rFonts w:ascii="Times New Roman" w:eastAsia="宋体" w:hAnsi="Times New Roman"/>
          <w:b/>
          <w:lang w:val="en-US" w:eastAsia="zh-CN"/>
        </w:rPr>
      </w:r>
      <w:r w:rsidR="006D47DB">
        <w:rPr>
          <w:rFonts w:ascii="Times New Roman" w:eastAsia="宋体" w:hAnsi="Times New Roman"/>
          <w:b/>
          <w:lang w:val="en-US" w:eastAsia="zh-CN"/>
        </w:rPr>
        <w:fldChar w:fldCharType="separate"/>
      </w:r>
      <w:r w:rsidR="006D47DB" w:rsidRPr="00137CB5">
        <w:rPr>
          <w:rFonts w:ascii="Times New Roman" w:hAnsi="Times New Roman"/>
          <w:b/>
        </w:rPr>
        <w:t xml:space="preserve">Proposal </w:t>
      </w:r>
      <w:r w:rsidR="006D47DB">
        <w:rPr>
          <w:rFonts w:ascii="Times New Roman" w:hAnsi="Times New Roman"/>
          <w:b/>
          <w:noProof/>
        </w:rPr>
        <w:t>7</w:t>
      </w:r>
      <w:r w:rsidR="006D47DB" w:rsidRPr="00137CB5">
        <w:rPr>
          <w:rFonts w:ascii="Times New Roman" w:hAnsi="Times New Roman"/>
          <w:b/>
        </w:rPr>
        <w:t>:</w:t>
      </w:r>
      <w:r w:rsidR="006D47DB">
        <w:rPr>
          <w:rFonts w:ascii="Times New Roman" w:hAnsi="Times New Roman"/>
          <w:b/>
        </w:rPr>
        <w:t xml:space="preserve"> </w:t>
      </w:r>
      <w:r w:rsidR="006D47DB" w:rsidRPr="00090CA2">
        <w:rPr>
          <w:rFonts w:ascii="Times New Roman" w:hAnsi="Times New Roman" w:hint="eastAsia"/>
          <w:b/>
        </w:rPr>
        <w:t>For NR PDSCH Type B mapping in dynamic spectrum sharing scenario, support DMRS positions Table6 and Table7 for single-symbol DMRS case and double-symbol DMRS case respectively.</w:t>
      </w:r>
      <w:r w:rsidR="006D47DB">
        <w:rPr>
          <w:rFonts w:ascii="Times New Roman" w:eastAsia="宋体" w:hAnsi="Times New Roman"/>
          <w:b/>
          <w:lang w:val="en-US" w:eastAsia="zh-CN"/>
        </w:rPr>
        <w:fldChar w:fldCharType="end"/>
      </w:r>
    </w:p>
    <w:p w14:paraId="36DC5DED" w14:textId="77777777" w:rsidR="00EA5A61" w:rsidRDefault="00EA5A6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F0C2091" w14:textId="77777777" w:rsidR="00182DCC" w:rsidRDefault="00105E24" w:rsidP="00E40004">
      <w:pPr>
        <w:pStyle w:val="a0"/>
        <w:numPr>
          <w:ilvl w:val="0"/>
          <w:numId w:val="12"/>
        </w:numPr>
        <w:rPr>
          <w:rFonts w:ascii="Times New Roman" w:eastAsia="宋体" w:hAnsi="Times New Roman"/>
          <w:lang w:eastAsia="zh-CN"/>
        </w:rPr>
      </w:pPr>
      <w:bookmarkStart w:id="16"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16"/>
    </w:p>
    <w:p w14:paraId="4F4A41DA" w14:textId="680B7A88" w:rsidR="00BE0CD9" w:rsidRPr="007D57EB" w:rsidRDefault="00BE0CD9" w:rsidP="00BE0CD9">
      <w:pPr>
        <w:pStyle w:val="a0"/>
        <w:numPr>
          <w:ilvl w:val="0"/>
          <w:numId w:val="12"/>
        </w:numPr>
        <w:rPr>
          <w:rFonts w:ascii="Times New Roman" w:hAnsi="Times New Roman"/>
          <w:szCs w:val="20"/>
          <w:lang w:eastAsia="zh-CN"/>
        </w:rPr>
      </w:pPr>
      <w:bookmarkStart w:id="17" w:name="_Ref892128"/>
      <w:r>
        <w:rPr>
          <w:rFonts w:ascii="Times New Roman" w:eastAsia="宋体" w:hAnsi="Times New Roman" w:hint="eastAsia"/>
          <w:lang w:eastAsia="zh-CN"/>
        </w:rPr>
        <w:t>C</w:t>
      </w:r>
      <w:r>
        <w:rPr>
          <w:rFonts w:ascii="Times New Roman" w:eastAsia="宋体" w:hAnsi="Times New Roman"/>
          <w:lang w:eastAsia="zh-CN"/>
        </w:rPr>
        <w:t xml:space="preserve">hairman’s notes, RAN1 </w:t>
      </w:r>
      <w:r w:rsidR="007D57EB">
        <w:rPr>
          <w:rFonts w:ascii="Times New Roman" w:hAnsi="Times New Roman"/>
          <w:szCs w:val="20"/>
          <w:lang w:eastAsia="zh-CN"/>
        </w:rPr>
        <w:t>#97</w:t>
      </w:r>
      <w:r>
        <w:rPr>
          <w:rFonts w:ascii="Times New Roman" w:hAnsi="Times New Roman"/>
          <w:szCs w:val="20"/>
          <w:lang w:eastAsia="zh-CN"/>
        </w:rPr>
        <w:t xml:space="preserve">, </w:t>
      </w:r>
      <w:r w:rsidR="007D57EB">
        <w:rPr>
          <w:rFonts w:ascii="Times New Roman" w:hAnsi="Times New Roman"/>
          <w:szCs w:val="20"/>
          <w:lang w:eastAsia="zh-CN"/>
        </w:rPr>
        <w:t>Reno</w:t>
      </w:r>
      <w:r>
        <w:rPr>
          <w:rFonts w:ascii="Times New Roman" w:hAnsi="Times New Roman"/>
          <w:szCs w:val="20"/>
          <w:lang w:eastAsia="zh-CN"/>
        </w:rPr>
        <w:t xml:space="preserve">, </w:t>
      </w:r>
      <w:bookmarkEnd w:id="17"/>
      <w:r w:rsidR="007D57EB" w:rsidRPr="007D57EB">
        <w:rPr>
          <w:rFonts w:ascii="Times New Roman" w:hAnsi="Times New Roman"/>
          <w:szCs w:val="20"/>
          <w:lang w:eastAsia="zh-CN"/>
        </w:rPr>
        <w:t>USA, May 13th – 17th, 2019</w:t>
      </w:r>
    </w:p>
    <w:p w14:paraId="4F4EDD0D" w14:textId="77777777" w:rsidR="00933F79" w:rsidRDefault="00933F79" w:rsidP="00933F79">
      <w:pPr>
        <w:pStyle w:val="a0"/>
        <w:numPr>
          <w:ilvl w:val="0"/>
          <w:numId w:val="12"/>
        </w:numPr>
        <w:rPr>
          <w:rFonts w:ascii="Times New Roman" w:eastAsia="宋体" w:hAnsi="Times New Roman"/>
          <w:lang w:eastAsia="zh-CN"/>
        </w:rPr>
      </w:pPr>
      <w:bookmarkStart w:id="18"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18"/>
    </w:p>
    <w:p w14:paraId="0562EA05" w14:textId="77777777" w:rsidR="00A15407" w:rsidRDefault="00A15407" w:rsidP="00A15407">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b w:val="0"/>
          <w:bCs w:val="0"/>
          <w:kern w:val="0"/>
          <w:sz w:val="36"/>
          <w:szCs w:val="20"/>
          <w:lang w:val="fr-FR"/>
        </w:rPr>
        <w:t>Annex-Simulation parameters</w:t>
      </w:r>
    </w:p>
    <w:p w14:paraId="3EB87272" w14:textId="77777777" w:rsidR="00A15407" w:rsidRDefault="00A15407" w:rsidP="00A15407">
      <w:pPr>
        <w:pStyle w:val="a0"/>
        <w:jc w:val="center"/>
        <w:rPr>
          <w:rFonts w:ascii="Times New Roman" w:eastAsia="宋体" w:hAnsi="Times New Roman"/>
          <w:lang w:eastAsia="zh-CN"/>
        </w:rPr>
      </w:pPr>
      <w:r>
        <w:rPr>
          <w:rFonts w:ascii="Times New Roman" w:eastAsia="宋体" w:hAnsi="Times New Roman"/>
          <w:b/>
          <w:lang w:eastAsia="zh-CN"/>
        </w:rPr>
        <w:t xml:space="preserve">Table 2 </w:t>
      </w:r>
      <w:r>
        <w:rPr>
          <w:rFonts w:ascii="Times New Roman" w:eastAsia="宋体" w:hAnsi="Times New Roman"/>
          <w:lang w:eastAsia="zh-CN"/>
        </w:rPr>
        <w:tab/>
        <w:t>Simulation parameters for miss-detection performance of DL burst detection signal</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8"/>
        <w:gridCol w:w="4749"/>
      </w:tblGrid>
      <w:tr w:rsidR="00A15407" w14:paraId="5EE7365C"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450B54D5" w14:textId="77777777" w:rsidR="00A15407" w:rsidRPr="00E97A54" w:rsidRDefault="00A15407" w:rsidP="001603F1">
            <w:pPr>
              <w:ind w:right="72"/>
              <w:jc w:val="center"/>
              <w:rPr>
                <w:rFonts w:ascii="Times New Roman" w:eastAsia="等线" w:hAnsi="Times New Roman"/>
                <w:b/>
                <w:lang w:eastAsia="ja-JP"/>
              </w:rPr>
            </w:pPr>
            <w:r w:rsidRPr="00E97A54">
              <w:rPr>
                <w:rFonts w:ascii="Times New Roman" w:hAnsi="Times New Roman"/>
                <w:b/>
                <w:lang w:eastAsia="ja-JP"/>
              </w:rPr>
              <w:t>Simulation parameters</w:t>
            </w:r>
          </w:p>
        </w:tc>
        <w:tc>
          <w:tcPr>
            <w:tcW w:w="4749" w:type="dxa"/>
            <w:tcBorders>
              <w:top w:val="single" w:sz="4" w:space="0" w:color="auto"/>
              <w:left w:val="single" w:sz="4" w:space="0" w:color="auto"/>
              <w:bottom w:val="single" w:sz="4" w:space="0" w:color="auto"/>
              <w:right w:val="single" w:sz="4" w:space="0" w:color="auto"/>
            </w:tcBorders>
            <w:hideMark/>
          </w:tcPr>
          <w:p w14:paraId="5EC24BEA" w14:textId="77777777" w:rsidR="00A15407" w:rsidRPr="00E97A54" w:rsidRDefault="00A15407" w:rsidP="001603F1">
            <w:pPr>
              <w:ind w:right="72"/>
              <w:jc w:val="center"/>
              <w:rPr>
                <w:rFonts w:ascii="Times New Roman" w:eastAsia="MS Mincho" w:hAnsi="Times New Roman"/>
                <w:b/>
                <w:lang w:eastAsia="ja-JP"/>
              </w:rPr>
            </w:pPr>
            <w:r w:rsidRPr="00E97A54">
              <w:rPr>
                <w:rFonts w:ascii="Times New Roman" w:eastAsia="MS Mincho" w:hAnsi="Times New Roman"/>
                <w:b/>
                <w:lang w:eastAsia="ja-JP"/>
              </w:rPr>
              <w:t>values</w:t>
            </w:r>
          </w:p>
        </w:tc>
      </w:tr>
      <w:tr w:rsidR="00A15407" w14:paraId="1A05E6B4"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671D45E8" w14:textId="77777777" w:rsidR="00A15407" w:rsidRPr="00E97A54" w:rsidRDefault="00A15407" w:rsidP="001603F1">
            <w:pPr>
              <w:ind w:right="72"/>
              <w:jc w:val="center"/>
              <w:rPr>
                <w:rFonts w:ascii="Times New Roman" w:eastAsia="等线" w:hAnsi="Times New Roman"/>
                <w:lang w:eastAsia="ja-JP"/>
              </w:rPr>
            </w:pPr>
            <w:r w:rsidRPr="00E97A54">
              <w:rPr>
                <w:rFonts w:ascii="Times New Roman" w:hAnsi="Times New Roman"/>
                <w:lang w:eastAsia="ja-JP"/>
              </w:rPr>
              <w:t>Bandwidth</w:t>
            </w:r>
          </w:p>
        </w:tc>
        <w:tc>
          <w:tcPr>
            <w:tcW w:w="4749" w:type="dxa"/>
            <w:tcBorders>
              <w:top w:val="single" w:sz="4" w:space="0" w:color="auto"/>
              <w:left w:val="single" w:sz="4" w:space="0" w:color="auto"/>
              <w:bottom w:val="single" w:sz="4" w:space="0" w:color="auto"/>
              <w:right w:val="single" w:sz="4" w:space="0" w:color="auto"/>
            </w:tcBorders>
            <w:hideMark/>
          </w:tcPr>
          <w:p w14:paraId="690FB0FE" w14:textId="77777777" w:rsidR="00A15407" w:rsidRPr="00E97A54" w:rsidRDefault="00A15407" w:rsidP="001603F1">
            <w:pPr>
              <w:ind w:right="72"/>
              <w:jc w:val="center"/>
              <w:rPr>
                <w:rFonts w:ascii="Times New Roman" w:hAnsi="Times New Roman"/>
                <w:lang w:eastAsia="ja-JP"/>
              </w:rPr>
            </w:pPr>
            <w:r w:rsidRPr="00E97A54">
              <w:rPr>
                <w:rFonts w:ascii="Times New Roman" w:hAnsi="Times New Roman"/>
                <w:lang w:eastAsia="ja-JP"/>
              </w:rPr>
              <w:t>20 MHz</w:t>
            </w:r>
          </w:p>
        </w:tc>
      </w:tr>
      <w:tr w:rsidR="00A15407" w14:paraId="36ACC84F"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6F70467A" w14:textId="77777777" w:rsidR="00A15407" w:rsidRPr="00E97A54" w:rsidRDefault="00A15407" w:rsidP="001603F1">
            <w:pPr>
              <w:ind w:right="72"/>
              <w:jc w:val="center"/>
              <w:rPr>
                <w:rFonts w:ascii="Times New Roman" w:hAnsi="Times New Roman"/>
                <w:lang w:eastAsia="zh-CN"/>
              </w:rPr>
            </w:pPr>
            <w:r w:rsidRPr="00E97A54">
              <w:rPr>
                <w:rFonts w:ascii="Times New Roman" w:hAnsi="Times New Roman"/>
              </w:rPr>
              <w:t>Channel model</w:t>
            </w:r>
          </w:p>
        </w:tc>
        <w:tc>
          <w:tcPr>
            <w:tcW w:w="4749" w:type="dxa"/>
            <w:tcBorders>
              <w:top w:val="single" w:sz="4" w:space="0" w:color="auto"/>
              <w:left w:val="single" w:sz="4" w:space="0" w:color="auto"/>
              <w:bottom w:val="single" w:sz="4" w:space="0" w:color="auto"/>
              <w:right w:val="single" w:sz="4" w:space="0" w:color="auto"/>
            </w:tcBorders>
            <w:hideMark/>
          </w:tcPr>
          <w:p w14:paraId="414CB446" w14:textId="77777777" w:rsidR="00A15407" w:rsidRPr="00E97A54" w:rsidRDefault="00A15407" w:rsidP="001603F1">
            <w:pPr>
              <w:ind w:right="72"/>
              <w:jc w:val="center"/>
              <w:rPr>
                <w:rFonts w:ascii="Times New Roman" w:hAnsi="Times New Roman"/>
              </w:rPr>
            </w:pPr>
            <w:r w:rsidRPr="00E97A54">
              <w:rPr>
                <w:rFonts w:ascii="Times New Roman" w:hAnsi="Times New Roman"/>
              </w:rPr>
              <w:t xml:space="preserve">TDL-C Low 100ns 10Hz </w:t>
            </w:r>
            <w:r w:rsidRPr="00E97A54">
              <w:rPr>
                <w:rFonts w:ascii="Times New Roman" w:eastAsia="宋体" w:hAnsi="Times New Roman"/>
              </w:rPr>
              <w:t>1X2</w:t>
            </w:r>
          </w:p>
        </w:tc>
      </w:tr>
      <w:tr w:rsidR="00A15407" w14:paraId="2D984F3B" w14:textId="77777777" w:rsidTr="001603F1">
        <w:tc>
          <w:tcPr>
            <w:tcW w:w="3898" w:type="dxa"/>
            <w:tcBorders>
              <w:top w:val="single" w:sz="4" w:space="0" w:color="auto"/>
              <w:left w:val="single" w:sz="4" w:space="0" w:color="auto"/>
              <w:bottom w:val="single" w:sz="4" w:space="0" w:color="auto"/>
              <w:right w:val="single" w:sz="4" w:space="0" w:color="auto"/>
            </w:tcBorders>
            <w:vAlign w:val="center"/>
            <w:hideMark/>
          </w:tcPr>
          <w:p w14:paraId="1D8D413D" w14:textId="77777777" w:rsidR="00A15407" w:rsidRPr="00E97A54" w:rsidRDefault="00A15407" w:rsidP="001603F1">
            <w:pPr>
              <w:ind w:right="72"/>
              <w:jc w:val="center"/>
              <w:rPr>
                <w:rFonts w:ascii="Times New Roman" w:hAnsi="Times New Roman"/>
              </w:rPr>
            </w:pPr>
            <w:r w:rsidRPr="00E97A54">
              <w:rPr>
                <w:rFonts w:ascii="Times New Roman" w:hAnsi="Times New Roman"/>
              </w:rPr>
              <w:t>Subcarrier spacing</w:t>
            </w:r>
          </w:p>
        </w:tc>
        <w:tc>
          <w:tcPr>
            <w:tcW w:w="4749" w:type="dxa"/>
            <w:tcBorders>
              <w:top w:val="single" w:sz="4" w:space="0" w:color="auto"/>
              <w:left w:val="single" w:sz="4" w:space="0" w:color="auto"/>
              <w:bottom w:val="single" w:sz="4" w:space="0" w:color="auto"/>
              <w:right w:val="single" w:sz="4" w:space="0" w:color="auto"/>
            </w:tcBorders>
            <w:hideMark/>
          </w:tcPr>
          <w:p w14:paraId="4F0C8006" w14:textId="77777777" w:rsidR="00A15407" w:rsidRPr="00E97A54" w:rsidRDefault="00A15407" w:rsidP="001603F1">
            <w:pPr>
              <w:ind w:right="72"/>
              <w:jc w:val="center"/>
              <w:rPr>
                <w:rFonts w:ascii="Times New Roman" w:hAnsi="Times New Roman"/>
              </w:rPr>
            </w:pPr>
            <w:r w:rsidRPr="00E97A54">
              <w:rPr>
                <w:rFonts w:ascii="Times New Roman" w:hAnsi="Times New Roman"/>
              </w:rPr>
              <w:t>30 kHz</w:t>
            </w:r>
          </w:p>
        </w:tc>
      </w:tr>
      <w:tr w:rsidR="00A15407" w14:paraId="49CCFCDC"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4724573C"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Target false alarm rate for CSI-RS/SSS</w:t>
            </w:r>
          </w:p>
        </w:tc>
        <w:tc>
          <w:tcPr>
            <w:tcW w:w="4749" w:type="dxa"/>
            <w:tcBorders>
              <w:top w:val="single" w:sz="4" w:space="0" w:color="auto"/>
              <w:left w:val="single" w:sz="4" w:space="0" w:color="auto"/>
              <w:bottom w:val="single" w:sz="4" w:space="0" w:color="auto"/>
              <w:right w:val="single" w:sz="4" w:space="0" w:color="auto"/>
            </w:tcBorders>
            <w:hideMark/>
          </w:tcPr>
          <w:p w14:paraId="5833799A"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1%</w:t>
            </w:r>
          </w:p>
        </w:tc>
      </w:tr>
      <w:tr w:rsidR="00A15407" w14:paraId="2BC2B817"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580D5DAF"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Number of RS sequence candidates for CSI-RS/SSS</w:t>
            </w:r>
          </w:p>
        </w:tc>
        <w:tc>
          <w:tcPr>
            <w:tcW w:w="4749" w:type="dxa"/>
            <w:tcBorders>
              <w:top w:val="single" w:sz="4" w:space="0" w:color="auto"/>
              <w:left w:val="single" w:sz="4" w:space="0" w:color="auto"/>
              <w:bottom w:val="single" w:sz="4" w:space="0" w:color="auto"/>
              <w:right w:val="single" w:sz="4" w:space="0" w:color="auto"/>
            </w:tcBorders>
            <w:hideMark/>
          </w:tcPr>
          <w:p w14:paraId="13CFF3A5"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1 and 4 candidate sequences for 1bits and 2bits carried by RS sequence, respectively</w:t>
            </w:r>
          </w:p>
        </w:tc>
      </w:tr>
      <w:tr w:rsidR="00A15407" w14:paraId="27BAB3A1"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681D1834" w14:textId="77777777" w:rsidR="00A15407" w:rsidRPr="00E97A54" w:rsidRDefault="00A15407" w:rsidP="001603F1">
            <w:pPr>
              <w:pStyle w:val="a0"/>
              <w:spacing w:before="120"/>
              <w:jc w:val="center"/>
              <w:rPr>
                <w:rFonts w:ascii="Times New Roman" w:eastAsia="宋体" w:hAnsi="Times New Roman"/>
                <w:szCs w:val="22"/>
                <w:lang w:eastAsia="zh-CN"/>
              </w:rPr>
            </w:pPr>
            <w:r w:rsidRPr="00E97A54">
              <w:rPr>
                <w:rFonts w:ascii="Times New Roman" w:eastAsia="宋体" w:hAnsi="Times New Roman"/>
                <w:lang w:eastAsia="zh-CN"/>
              </w:rPr>
              <w:t>CORESET BW</w:t>
            </w:r>
          </w:p>
        </w:tc>
        <w:tc>
          <w:tcPr>
            <w:tcW w:w="4749" w:type="dxa"/>
            <w:tcBorders>
              <w:top w:val="single" w:sz="4" w:space="0" w:color="auto"/>
              <w:left w:val="single" w:sz="4" w:space="0" w:color="auto"/>
              <w:bottom w:val="single" w:sz="4" w:space="0" w:color="auto"/>
              <w:right w:val="single" w:sz="4" w:space="0" w:color="auto"/>
            </w:tcBorders>
            <w:hideMark/>
          </w:tcPr>
          <w:p w14:paraId="3F367887"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48 RB</w:t>
            </w:r>
          </w:p>
        </w:tc>
      </w:tr>
      <w:tr w:rsidR="00A15407" w14:paraId="32FD5E44" w14:textId="77777777" w:rsidTr="001603F1">
        <w:tc>
          <w:tcPr>
            <w:tcW w:w="3898" w:type="dxa"/>
            <w:tcBorders>
              <w:top w:val="single" w:sz="4" w:space="0" w:color="auto"/>
              <w:left w:val="single" w:sz="4" w:space="0" w:color="auto"/>
              <w:bottom w:val="single" w:sz="4" w:space="0" w:color="auto"/>
              <w:right w:val="single" w:sz="4" w:space="0" w:color="auto"/>
            </w:tcBorders>
            <w:hideMark/>
          </w:tcPr>
          <w:p w14:paraId="4089E022" w14:textId="77777777" w:rsidR="00A15407" w:rsidRPr="00E97A54" w:rsidRDefault="00A15407" w:rsidP="001603F1">
            <w:pPr>
              <w:pStyle w:val="a0"/>
              <w:spacing w:before="120"/>
              <w:jc w:val="center"/>
              <w:rPr>
                <w:rFonts w:ascii="Times New Roman" w:eastAsia="宋体" w:hAnsi="Times New Roman"/>
                <w:lang w:eastAsia="zh-CN"/>
              </w:rPr>
            </w:pPr>
            <w:r w:rsidRPr="00E97A54">
              <w:rPr>
                <w:rFonts w:ascii="Times New Roman" w:eastAsia="宋体" w:hAnsi="Times New Roman"/>
                <w:lang w:eastAsia="zh-CN"/>
              </w:rPr>
              <w:t>PDCCH Aggregation Level</w:t>
            </w:r>
          </w:p>
        </w:tc>
        <w:tc>
          <w:tcPr>
            <w:tcW w:w="4749" w:type="dxa"/>
            <w:tcBorders>
              <w:top w:val="single" w:sz="4" w:space="0" w:color="auto"/>
              <w:left w:val="single" w:sz="4" w:space="0" w:color="auto"/>
              <w:bottom w:val="single" w:sz="4" w:space="0" w:color="auto"/>
              <w:right w:val="single" w:sz="4" w:space="0" w:color="auto"/>
            </w:tcBorders>
            <w:hideMark/>
          </w:tcPr>
          <w:p w14:paraId="04685E7C" w14:textId="77777777" w:rsidR="00A15407" w:rsidRPr="00E97A54" w:rsidRDefault="008235FA" w:rsidP="001603F1">
            <w:pPr>
              <w:pStyle w:val="a0"/>
              <w:spacing w:before="120"/>
              <w:jc w:val="center"/>
              <w:rPr>
                <w:rFonts w:ascii="Times New Roman" w:eastAsia="宋体" w:hAnsi="Times New Roman"/>
                <w:lang w:eastAsia="zh-CN"/>
              </w:rPr>
            </w:pPr>
            <w:r>
              <w:rPr>
                <w:rFonts w:ascii="Times New Roman" w:eastAsia="宋体" w:hAnsi="Times New Roman"/>
                <w:lang w:eastAsia="zh-CN"/>
              </w:rPr>
              <w:t>2/</w:t>
            </w:r>
            <w:r w:rsidR="00A15407" w:rsidRPr="00E97A54">
              <w:rPr>
                <w:rFonts w:ascii="Times New Roman" w:eastAsia="宋体" w:hAnsi="Times New Roman"/>
                <w:lang w:eastAsia="zh-CN"/>
              </w:rPr>
              <w:t>4/8</w:t>
            </w:r>
          </w:p>
        </w:tc>
      </w:tr>
    </w:tbl>
    <w:p w14:paraId="3D16186A" w14:textId="77777777" w:rsidR="00A15407" w:rsidRPr="001603F1" w:rsidRDefault="00A15407" w:rsidP="00A15407">
      <w:pPr>
        <w:pStyle w:val="a0"/>
        <w:rPr>
          <w:rFonts w:eastAsia="等线"/>
          <w:lang w:val="fr-FR" w:eastAsia="zh-CN"/>
        </w:rPr>
      </w:pPr>
    </w:p>
    <w:sectPr w:rsidR="00A15407" w:rsidRPr="001603F1">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C9260" w14:textId="77777777" w:rsidR="001A53FD" w:rsidRDefault="001A53FD">
      <w:r>
        <w:separator/>
      </w:r>
    </w:p>
  </w:endnote>
  <w:endnote w:type="continuationSeparator" w:id="0">
    <w:p w14:paraId="0B5516F2" w14:textId="77777777" w:rsidR="001A53FD" w:rsidRDefault="001A5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AF6C5" w14:textId="77777777" w:rsidR="001A53FD" w:rsidRDefault="001A53FD">
      <w:r>
        <w:separator/>
      </w:r>
    </w:p>
  </w:footnote>
  <w:footnote w:type="continuationSeparator" w:id="0">
    <w:p w14:paraId="02173B0C" w14:textId="77777777" w:rsidR="001A53FD" w:rsidRDefault="001A53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2A5D2A"/>
    <w:multiLevelType w:val="hybridMultilevel"/>
    <w:tmpl w:val="C32C2BF2"/>
    <w:lvl w:ilvl="0" w:tplc="690EC534">
      <w:start w:val="1"/>
      <w:numFmt w:val="bullet"/>
      <w:lvlText w:val="–"/>
      <w:lvlJc w:val="left"/>
      <w:pPr>
        <w:tabs>
          <w:tab w:val="num" w:pos="720"/>
        </w:tabs>
        <w:ind w:left="720" w:hanging="360"/>
      </w:pPr>
      <w:rPr>
        <w:rFonts w:ascii="Arial" w:hAnsi="Arial" w:hint="default"/>
      </w:rPr>
    </w:lvl>
    <w:lvl w:ilvl="1" w:tplc="02A26778">
      <w:start w:val="1"/>
      <w:numFmt w:val="bullet"/>
      <w:lvlText w:val="–"/>
      <w:lvlJc w:val="left"/>
      <w:pPr>
        <w:tabs>
          <w:tab w:val="num" w:pos="1440"/>
        </w:tabs>
        <w:ind w:left="1440" w:hanging="360"/>
      </w:pPr>
      <w:rPr>
        <w:rFonts w:ascii="Arial" w:hAnsi="Arial" w:hint="default"/>
      </w:rPr>
    </w:lvl>
    <w:lvl w:ilvl="2" w:tplc="05DE80C2" w:tentative="1">
      <w:start w:val="1"/>
      <w:numFmt w:val="bullet"/>
      <w:lvlText w:val="–"/>
      <w:lvlJc w:val="left"/>
      <w:pPr>
        <w:tabs>
          <w:tab w:val="num" w:pos="2160"/>
        </w:tabs>
        <w:ind w:left="2160" w:hanging="360"/>
      </w:pPr>
      <w:rPr>
        <w:rFonts w:ascii="Arial" w:hAnsi="Arial" w:hint="default"/>
      </w:rPr>
    </w:lvl>
    <w:lvl w:ilvl="3" w:tplc="1E38B9A4" w:tentative="1">
      <w:start w:val="1"/>
      <w:numFmt w:val="bullet"/>
      <w:lvlText w:val="–"/>
      <w:lvlJc w:val="left"/>
      <w:pPr>
        <w:tabs>
          <w:tab w:val="num" w:pos="2880"/>
        </w:tabs>
        <w:ind w:left="2880" w:hanging="360"/>
      </w:pPr>
      <w:rPr>
        <w:rFonts w:ascii="Arial" w:hAnsi="Arial" w:hint="default"/>
      </w:rPr>
    </w:lvl>
    <w:lvl w:ilvl="4" w:tplc="41408F10" w:tentative="1">
      <w:start w:val="1"/>
      <w:numFmt w:val="bullet"/>
      <w:lvlText w:val="–"/>
      <w:lvlJc w:val="left"/>
      <w:pPr>
        <w:tabs>
          <w:tab w:val="num" w:pos="3600"/>
        </w:tabs>
        <w:ind w:left="3600" w:hanging="360"/>
      </w:pPr>
      <w:rPr>
        <w:rFonts w:ascii="Arial" w:hAnsi="Arial" w:hint="default"/>
      </w:rPr>
    </w:lvl>
    <w:lvl w:ilvl="5" w:tplc="E1D4251A" w:tentative="1">
      <w:start w:val="1"/>
      <w:numFmt w:val="bullet"/>
      <w:lvlText w:val="–"/>
      <w:lvlJc w:val="left"/>
      <w:pPr>
        <w:tabs>
          <w:tab w:val="num" w:pos="4320"/>
        </w:tabs>
        <w:ind w:left="4320" w:hanging="360"/>
      </w:pPr>
      <w:rPr>
        <w:rFonts w:ascii="Arial" w:hAnsi="Arial" w:hint="default"/>
      </w:rPr>
    </w:lvl>
    <w:lvl w:ilvl="6" w:tplc="ACFCCBD4" w:tentative="1">
      <w:start w:val="1"/>
      <w:numFmt w:val="bullet"/>
      <w:lvlText w:val="–"/>
      <w:lvlJc w:val="left"/>
      <w:pPr>
        <w:tabs>
          <w:tab w:val="num" w:pos="5040"/>
        </w:tabs>
        <w:ind w:left="5040" w:hanging="360"/>
      </w:pPr>
      <w:rPr>
        <w:rFonts w:ascii="Arial" w:hAnsi="Arial" w:hint="default"/>
      </w:rPr>
    </w:lvl>
    <w:lvl w:ilvl="7" w:tplc="210AD6A6" w:tentative="1">
      <w:start w:val="1"/>
      <w:numFmt w:val="bullet"/>
      <w:lvlText w:val="–"/>
      <w:lvlJc w:val="left"/>
      <w:pPr>
        <w:tabs>
          <w:tab w:val="num" w:pos="5760"/>
        </w:tabs>
        <w:ind w:left="5760" w:hanging="360"/>
      </w:pPr>
      <w:rPr>
        <w:rFonts w:ascii="Arial" w:hAnsi="Arial" w:hint="default"/>
      </w:rPr>
    </w:lvl>
    <w:lvl w:ilvl="8" w:tplc="37922D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AA0B65"/>
    <w:multiLevelType w:val="hybridMultilevel"/>
    <w:tmpl w:val="AB42864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754B3"/>
    <w:multiLevelType w:val="hybridMultilevel"/>
    <w:tmpl w:val="5FA6C8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4B6771"/>
    <w:multiLevelType w:val="hybridMultilevel"/>
    <w:tmpl w:val="61101780"/>
    <w:lvl w:ilvl="0" w:tplc="CC0A325C">
      <w:start w:val="1"/>
      <w:numFmt w:val="bullet"/>
      <w:lvlText w:val="•"/>
      <w:lvlJc w:val="left"/>
      <w:pPr>
        <w:tabs>
          <w:tab w:val="num" w:pos="720"/>
        </w:tabs>
        <w:ind w:left="720" w:hanging="360"/>
      </w:pPr>
      <w:rPr>
        <w:rFonts w:ascii="Arial" w:hAnsi="Arial" w:hint="default"/>
      </w:rPr>
    </w:lvl>
    <w:lvl w:ilvl="1" w:tplc="5BBE0AB0" w:tentative="1">
      <w:start w:val="1"/>
      <w:numFmt w:val="bullet"/>
      <w:lvlText w:val="•"/>
      <w:lvlJc w:val="left"/>
      <w:pPr>
        <w:tabs>
          <w:tab w:val="num" w:pos="1440"/>
        </w:tabs>
        <w:ind w:left="1440" w:hanging="360"/>
      </w:pPr>
      <w:rPr>
        <w:rFonts w:ascii="Arial" w:hAnsi="Arial" w:hint="default"/>
      </w:rPr>
    </w:lvl>
    <w:lvl w:ilvl="2" w:tplc="805A615C" w:tentative="1">
      <w:start w:val="1"/>
      <w:numFmt w:val="bullet"/>
      <w:lvlText w:val="•"/>
      <w:lvlJc w:val="left"/>
      <w:pPr>
        <w:tabs>
          <w:tab w:val="num" w:pos="2160"/>
        </w:tabs>
        <w:ind w:left="2160" w:hanging="360"/>
      </w:pPr>
      <w:rPr>
        <w:rFonts w:ascii="Arial" w:hAnsi="Arial" w:hint="default"/>
      </w:rPr>
    </w:lvl>
    <w:lvl w:ilvl="3" w:tplc="9CA00DA0" w:tentative="1">
      <w:start w:val="1"/>
      <w:numFmt w:val="bullet"/>
      <w:lvlText w:val="•"/>
      <w:lvlJc w:val="left"/>
      <w:pPr>
        <w:tabs>
          <w:tab w:val="num" w:pos="2880"/>
        </w:tabs>
        <w:ind w:left="2880" w:hanging="360"/>
      </w:pPr>
      <w:rPr>
        <w:rFonts w:ascii="Arial" w:hAnsi="Arial" w:hint="default"/>
      </w:rPr>
    </w:lvl>
    <w:lvl w:ilvl="4" w:tplc="FEF23574" w:tentative="1">
      <w:start w:val="1"/>
      <w:numFmt w:val="bullet"/>
      <w:lvlText w:val="•"/>
      <w:lvlJc w:val="left"/>
      <w:pPr>
        <w:tabs>
          <w:tab w:val="num" w:pos="3600"/>
        </w:tabs>
        <w:ind w:left="3600" w:hanging="360"/>
      </w:pPr>
      <w:rPr>
        <w:rFonts w:ascii="Arial" w:hAnsi="Arial" w:hint="default"/>
      </w:rPr>
    </w:lvl>
    <w:lvl w:ilvl="5" w:tplc="0F408278" w:tentative="1">
      <w:start w:val="1"/>
      <w:numFmt w:val="bullet"/>
      <w:lvlText w:val="•"/>
      <w:lvlJc w:val="left"/>
      <w:pPr>
        <w:tabs>
          <w:tab w:val="num" w:pos="4320"/>
        </w:tabs>
        <w:ind w:left="4320" w:hanging="360"/>
      </w:pPr>
      <w:rPr>
        <w:rFonts w:ascii="Arial" w:hAnsi="Arial" w:hint="default"/>
      </w:rPr>
    </w:lvl>
    <w:lvl w:ilvl="6" w:tplc="AA96D08A" w:tentative="1">
      <w:start w:val="1"/>
      <w:numFmt w:val="bullet"/>
      <w:lvlText w:val="•"/>
      <w:lvlJc w:val="left"/>
      <w:pPr>
        <w:tabs>
          <w:tab w:val="num" w:pos="5040"/>
        </w:tabs>
        <w:ind w:left="5040" w:hanging="360"/>
      </w:pPr>
      <w:rPr>
        <w:rFonts w:ascii="Arial" w:hAnsi="Arial" w:hint="default"/>
      </w:rPr>
    </w:lvl>
    <w:lvl w:ilvl="7" w:tplc="E6504D64" w:tentative="1">
      <w:start w:val="1"/>
      <w:numFmt w:val="bullet"/>
      <w:lvlText w:val="•"/>
      <w:lvlJc w:val="left"/>
      <w:pPr>
        <w:tabs>
          <w:tab w:val="num" w:pos="5760"/>
        </w:tabs>
        <w:ind w:left="5760" w:hanging="360"/>
      </w:pPr>
      <w:rPr>
        <w:rFonts w:ascii="Arial" w:hAnsi="Arial" w:hint="default"/>
      </w:rPr>
    </w:lvl>
    <w:lvl w:ilvl="8" w:tplc="4FDABCE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2D62C8"/>
    <w:multiLevelType w:val="hybridMultilevel"/>
    <w:tmpl w:val="03FE647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9"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10" w15:restartNumberingAfterBreak="0">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043CA"/>
    <w:multiLevelType w:val="hybridMultilevel"/>
    <w:tmpl w:val="BEB81CD0"/>
    <w:lvl w:ilvl="0" w:tplc="040B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038F0"/>
    <w:multiLevelType w:val="hybridMultilevel"/>
    <w:tmpl w:val="33800BE8"/>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ABB66F0"/>
    <w:multiLevelType w:val="hybridMultilevel"/>
    <w:tmpl w:val="623E7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B87611B"/>
    <w:multiLevelType w:val="hybridMultilevel"/>
    <w:tmpl w:val="C4F6B678"/>
    <w:lvl w:ilvl="0" w:tplc="F69C5B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5"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3C6529"/>
    <w:multiLevelType w:val="hybridMultilevel"/>
    <w:tmpl w:val="611A8B4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C95F07"/>
    <w:multiLevelType w:val="hybridMultilevel"/>
    <w:tmpl w:val="BC94F75A"/>
    <w:lvl w:ilvl="0" w:tplc="DBB4175A">
      <w:start w:val="1"/>
      <w:numFmt w:val="bullet"/>
      <w:lvlText w:val="–"/>
      <w:lvlJc w:val="left"/>
      <w:pPr>
        <w:tabs>
          <w:tab w:val="num" w:pos="720"/>
        </w:tabs>
        <w:ind w:left="720" w:hanging="360"/>
      </w:pPr>
      <w:rPr>
        <w:rFonts w:ascii="Arial" w:hAnsi="Arial" w:hint="default"/>
      </w:rPr>
    </w:lvl>
    <w:lvl w:ilvl="1" w:tplc="25BC2816">
      <w:start w:val="1"/>
      <w:numFmt w:val="bullet"/>
      <w:lvlText w:val="–"/>
      <w:lvlJc w:val="left"/>
      <w:pPr>
        <w:tabs>
          <w:tab w:val="num" w:pos="1440"/>
        </w:tabs>
        <w:ind w:left="1440" w:hanging="360"/>
      </w:pPr>
      <w:rPr>
        <w:rFonts w:ascii="Arial" w:hAnsi="Arial" w:hint="default"/>
      </w:rPr>
    </w:lvl>
    <w:lvl w:ilvl="2" w:tplc="1DE436E4" w:tentative="1">
      <w:start w:val="1"/>
      <w:numFmt w:val="bullet"/>
      <w:lvlText w:val="–"/>
      <w:lvlJc w:val="left"/>
      <w:pPr>
        <w:tabs>
          <w:tab w:val="num" w:pos="2160"/>
        </w:tabs>
        <w:ind w:left="2160" w:hanging="360"/>
      </w:pPr>
      <w:rPr>
        <w:rFonts w:ascii="Arial" w:hAnsi="Arial" w:hint="default"/>
      </w:rPr>
    </w:lvl>
    <w:lvl w:ilvl="3" w:tplc="4888E9DE" w:tentative="1">
      <w:start w:val="1"/>
      <w:numFmt w:val="bullet"/>
      <w:lvlText w:val="–"/>
      <w:lvlJc w:val="left"/>
      <w:pPr>
        <w:tabs>
          <w:tab w:val="num" w:pos="2880"/>
        </w:tabs>
        <w:ind w:left="2880" w:hanging="360"/>
      </w:pPr>
      <w:rPr>
        <w:rFonts w:ascii="Arial" w:hAnsi="Arial" w:hint="default"/>
      </w:rPr>
    </w:lvl>
    <w:lvl w:ilvl="4" w:tplc="9746C46A" w:tentative="1">
      <w:start w:val="1"/>
      <w:numFmt w:val="bullet"/>
      <w:lvlText w:val="–"/>
      <w:lvlJc w:val="left"/>
      <w:pPr>
        <w:tabs>
          <w:tab w:val="num" w:pos="3600"/>
        </w:tabs>
        <w:ind w:left="3600" w:hanging="360"/>
      </w:pPr>
      <w:rPr>
        <w:rFonts w:ascii="Arial" w:hAnsi="Arial" w:hint="default"/>
      </w:rPr>
    </w:lvl>
    <w:lvl w:ilvl="5" w:tplc="CB145A40" w:tentative="1">
      <w:start w:val="1"/>
      <w:numFmt w:val="bullet"/>
      <w:lvlText w:val="–"/>
      <w:lvlJc w:val="left"/>
      <w:pPr>
        <w:tabs>
          <w:tab w:val="num" w:pos="4320"/>
        </w:tabs>
        <w:ind w:left="4320" w:hanging="360"/>
      </w:pPr>
      <w:rPr>
        <w:rFonts w:ascii="Arial" w:hAnsi="Arial" w:hint="default"/>
      </w:rPr>
    </w:lvl>
    <w:lvl w:ilvl="6" w:tplc="E1D4139C" w:tentative="1">
      <w:start w:val="1"/>
      <w:numFmt w:val="bullet"/>
      <w:lvlText w:val="–"/>
      <w:lvlJc w:val="left"/>
      <w:pPr>
        <w:tabs>
          <w:tab w:val="num" w:pos="5040"/>
        </w:tabs>
        <w:ind w:left="5040" w:hanging="360"/>
      </w:pPr>
      <w:rPr>
        <w:rFonts w:ascii="Arial" w:hAnsi="Arial" w:hint="default"/>
      </w:rPr>
    </w:lvl>
    <w:lvl w:ilvl="7" w:tplc="A4CC9DBA" w:tentative="1">
      <w:start w:val="1"/>
      <w:numFmt w:val="bullet"/>
      <w:lvlText w:val="–"/>
      <w:lvlJc w:val="left"/>
      <w:pPr>
        <w:tabs>
          <w:tab w:val="num" w:pos="5760"/>
        </w:tabs>
        <w:ind w:left="5760" w:hanging="360"/>
      </w:pPr>
      <w:rPr>
        <w:rFonts w:ascii="Arial" w:hAnsi="Arial" w:hint="default"/>
      </w:rPr>
    </w:lvl>
    <w:lvl w:ilvl="8" w:tplc="94FE610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A14564"/>
    <w:multiLevelType w:val="hybridMultilevel"/>
    <w:tmpl w:val="C24A0A5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B20A62"/>
    <w:multiLevelType w:val="hybridMultilevel"/>
    <w:tmpl w:val="09321C3C"/>
    <w:lvl w:ilvl="0" w:tplc="83802386">
      <w:start w:val="1"/>
      <w:numFmt w:val="bullet"/>
      <w:lvlText w:val="-"/>
      <w:lvlJc w:val="left"/>
      <w:pPr>
        <w:ind w:left="360" w:hanging="360"/>
      </w:pPr>
      <w:rPr>
        <w:rFonts w:ascii="Verdana" w:hAnsi="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3B7E89"/>
    <w:multiLevelType w:val="hybridMultilevel"/>
    <w:tmpl w:val="443C2C12"/>
    <w:lvl w:ilvl="0" w:tplc="FC1411F4">
      <w:start w:val="1"/>
      <w:numFmt w:val="bullet"/>
      <w:lvlText w:val="–"/>
      <w:lvlJc w:val="left"/>
      <w:pPr>
        <w:tabs>
          <w:tab w:val="num" w:pos="720"/>
        </w:tabs>
        <w:ind w:left="720" w:hanging="360"/>
      </w:pPr>
      <w:rPr>
        <w:rFonts w:ascii="Arial" w:hAnsi="Arial" w:hint="default"/>
      </w:rPr>
    </w:lvl>
    <w:lvl w:ilvl="1" w:tplc="156C5046">
      <w:start w:val="1"/>
      <w:numFmt w:val="bullet"/>
      <w:lvlText w:val="–"/>
      <w:lvlJc w:val="left"/>
      <w:pPr>
        <w:tabs>
          <w:tab w:val="num" w:pos="1440"/>
        </w:tabs>
        <w:ind w:left="1440" w:hanging="360"/>
      </w:pPr>
      <w:rPr>
        <w:rFonts w:ascii="Arial" w:hAnsi="Arial" w:hint="default"/>
      </w:rPr>
    </w:lvl>
    <w:lvl w:ilvl="2" w:tplc="E4CE2F7C" w:tentative="1">
      <w:start w:val="1"/>
      <w:numFmt w:val="bullet"/>
      <w:lvlText w:val="–"/>
      <w:lvlJc w:val="left"/>
      <w:pPr>
        <w:tabs>
          <w:tab w:val="num" w:pos="2160"/>
        </w:tabs>
        <w:ind w:left="2160" w:hanging="360"/>
      </w:pPr>
      <w:rPr>
        <w:rFonts w:ascii="Arial" w:hAnsi="Arial" w:hint="default"/>
      </w:rPr>
    </w:lvl>
    <w:lvl w:ilvl="3" w:tplc="2BC46E32" w:tentative="1">
      <w:start w:val="1"/>
      <w:numFmt w:val="bullet"/>
      <w:lvlText w:val="–"/>
      <w:lvlJc w:val="left"/>
      <w:pPr>
        <w:tabs>
          <w:tab w:val="num" w:pos="2880"/>
        </w:tabs>
        <w:ind w:left="2880" w:hanging="360"/>
      </w:pPr>
      <w:rPr>
        <w:rFonts w:ascii="Arial" w:hAnsi="Arial" w:hint="default"/>
      </w:rPr>
    </w:lvl>
    <w:lvl w:ilvl="4" w:tplc="FA96E6C0" w:tentative="1">
      <w:start w:val="1"/>
      <w:numFmt w:val="bullet"/>
      <w:lvlText w:val="–"/>
      <w:lvlJc w:val="left"/>
      <w:pPr>
        <w:tabs>
          <w:tab w:val="num" w:pos="3600"/>
        </w:tabs>
        <w:ind w:left="3600" w:hanging="360"/>
      </w:pPr>
      <w:rPr>
        <w:rFonts w:ascii="Arial" w:hAnsi="Arial" w:hint="default"/>
      </w:rPr>
    </w:lvl>
    <w:lvl w:ilvl="5" w:tplc="089468CC" w:tentative="1">
      <w:start w:val="1"/>
      <w:numFmt w:val="bullet"/>
      <w:lvlText w:val="–"/>
      <w:lvlJc w:val="left"/>
      <w:pPr>
        <w:tabs>
          <w:tab w:val="num" w:pos="4320"/>
        </w:tabs>
        <w:ind w:left="4320" w:hanging="360"/>
      </w:pPr>
      <w:rPr>
        <w:rFonts w:ascii="Arial" w:hAnsi="Arial" w:hint="default"/>
      </w:rPr>
    </w:lvl>
    <w:lvl w:ilvl="6" w:tplc="BDA4F768" w:tentative="1">
      <w:start w:val="1"/>
      <w:numFmt w:val="bullet"/>
      <w:lvlText w:val="–"/>
      <w:lvlJc w:val="left"/>
      <w:pPr>
        <w:tabs>
          <w:tab w:val="num" w:pos="5040"/>
        </w:tabs>
        <w:ind w:left="5040" w:hanging="360"/>
      </w:pPr>
      <w:rPr>
        <w:rFonts w:ascii="Arial" w:hAnsi="Arial" w:hint="default"/>
      </w:rPr>
    </w:lvl>
    <w:lvl w:ilvl="7" w:tplc="DA72CDF4" w:tentative="1">
      <w:start w:val="1"/>
      <w:numFmt w:val="bullet"/>
      <w:lvlText w:val="–"/>
      <w:lvlJc w:val="left"/>
      <w:pPr>
        <w:tabs>
          <w:tab w:val="num" w:pos="5760"/>
        </w:tabs>
        <w:ind w:left="5760" w:hanging="360"/>
      </w:pPr>
      <w:rPr>
        <w:rFonts w:ascii="Arial" w:hAnsi="Arial" w:hint="default"/>
      </w:rPr>
    </w:lvl>
    <w:lvl w:ilvl="8" w:tplc="ADA06C7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3E3174"/>
    <w:multiLevelType w:val="hybridMultilevel"/>
    <w:tmpl w:val="BD98E7DC"/>
    <w:lvl w:ilvl="0" w:tplc="E2CEBA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A32DB1"/>
    <w:multiLevelType w:val="hybridMultilevel"/>
    <w:tmpl w:val="3D5EB908"/>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F41A5C"/>
    <w:multiLevelType w:val="hybridMultilevel"/>
    <w:tmpl w:val="EA7A04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1"/>
  </w:num>
  <w:num w:numId="2">
    <w:abstractNumId w:val="26"/>
  </w:num>
  <w:num w:numId="3">
    <w:abstractNumId w:val="40"/>
  </w:num>
  <w:num w:numId="4">
    <w:abstractNumId w:val="18"/>
  </w:num>
  <w:num w:numId="5">
    <w:abstractNumId w:val="24"/>
  </w:num>
  <w:num w:numId="6">
    <w:abstractNumId w:val="38"/>
  </w:num>
  <w:num w:numId="7">
    <w:abstractNumId w:val="22"/>
  </w:num>
  <w:num w:numId="8">
    <w:abstractNumId w:val="30"/>
  </w:num>
  <w:num w:numId="9">
    <w:abstractNumId w:val="39"/>
  </w:num>
  <w:num w:numId="10">
    <w:abstractNumId w:val="9"/>
  </w:num>
  <w:num w:numId="11">
    <w:abstractNumId w:val="29"/>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33"/>
  </w:num>
  <w:num w:numId="15">
    <w:abstractNumId w:val="15"/>
  </w:num>
  <w:num w:numId="16">
    <w:abstractNumId w:val="0"/>
  </w:num>
  <w:num w:numId="17">
    <w:abstractNumId w:val="12"/>
  </w:num>
  <w:num w:numId="18">
    <w:abstractNumId w:val="23"/>
  </w:num>
  <w:num w:numId="19">
    <w:abstractNumId w:val="25"/>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4"/>
  </w:num>
  <w:num w:numId="23">
    <w:abstractNumId w:val="14"/>
  </w:num>
  <w:num w:numId="24">
    <w:abstractNumId w:val="41"/>
  </w:num>
  <w:num w:numId="25">
    <w:abstractNumId w:val="20"/>
  </w:num>
  <w:num w:numId="26">
    <w:abstractNumId w:val="2"/>
  </w:num>
  <w:num w:numId="27">
    <w:abstractNumId w:val="28"/>
  </w:num>
  <w:num w:numId="28">
    <w:abstractNumId w:val="34"/>
  </w:num>
  <w:num w:numId="29">
    <w:abstractNumId w:val="3"/>
  </w:num>
  <w:num w:numId="30">
    <w:abstractNumId w:val="11"/>
  </w:num>
  <w:num w:numId="31">
    <w:abstractNumId w:val="41"/>
  </w:num>
  <w:num w:numId="32">
    <w:abstractNumId w:val="21"/>
  </w:num>
  <w:num w:numId="33">
    <w:abstractNumId w:val="17"/>
  </w:num>
  <w:num w:numId="34">
    <w:abstractNumId w:val="19"/>
  </w:num>
  <w:num w:numId="35">
    <w:abstractNumId w:val="37"/>
  </w:num>
  <w:num w:numId="36">
    <w:abstractNumId w:val="10"/>
  </w:num>
  <w:num w:numId="37">
    <w:abstractNumId w:val="35"/>
  </w:num>
  <w:num w:numId="38">
    <w:abstractNumId w:val="13"/>
  </w:num>
  <w:num w:numId="39">
    <w:abstractNumId w:val="8"/>
  </w:num>
  <w:num w:numId="40">
    <w:abstractNumId w:val="5"/>
  </w:num>
  <w:num w:numId="41">
    <w:abstractNumId w:val="6"/>
  </w:num>
  <w:num w:numId="42">
    <w:abstractNumId w:val="36"/>
  </w:num>
  <w:num w:numId="43">
    <w:abstractNumId w:val="31"/>
  </w:num>
  <w:num w:numId="44">
    <w:abstractNumId w:val="27"/>
  </w:num>
  <w:num w:numId="45">
    <w:abstractNumId w:val="7"/>
  </w:num>
  <w:num w:numId="46">
    <w:abstractNumId w:val="16"/>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39E"/>
    <w:rsid w:val="000054C0"/>
    <w:rsid w:val="0000587F"/>
    <w:rsid w:val="00005C84"/>
    <w:rsid w:val="000060C1"/>
    <w:rsid w:val="000062BD"/>
    <w:rsid w:val="000063A7"/>
    <w:rsid w:val="000065F8"/>
    <w:rsid w:val="0000694F"/>
    <w:rsid w:val="00006D90"/>
    <w:rsid w:val="00006DBB"/>
    <w:rsid w:val="0000709F"/>
    <w:rsid w:val="00007C01"/>
    <w:rsid w:val="00007D0F"/>
    <w:rsid w:val="0001068D"/>
    <w:rsid w:val="00010791"/>
    <w:rsid w:val="00010AB6"/>
    <w:rsid w:val="000116A5"/>
    <w:rsid w:val="00011C54"/>
    <w:rsid w:val="00011C8C"/>
    <w:rsid w:val="00011E94"/>
    <w:rsid w:val="00011F30"/>
    <w:rsid w:val="00011FB3"/>
    <w:rsid w:val="00011FFB"/>
    <w:rsid w:val="00012414"/>
    <w:rsid w:val="000124C4"/>
    <w:rsid w:val="00012546"/>
    <w:rsid w:val="000125F4"/>
    <w:rsid w:val="000126F3"/>
    <w:rsid w:val="00012ACB"/>
    <w:rsid w:val="00012EF5"/>
    <w:rsid w:val="00013138"/>
    <w:rsid w:val="000137AA"/>
    <w:rsid w:val="00013D49"/>
    <w:rsid w:val="00013F49"/>
    <w:rsid w:val="00014D04"/>
    <w:rsid w:val="000150F9"/>
    <w:rsid w:val="00015A87"/>
    <w:rsid w:val="00015E00"/>
    <w:rsid w:val="000167E4"/>
    <w:rsid w:val="00016AC6"/>
    <w:rsid w:val="00016B59"/>
    <w:rsid w:val="000174AD"/>
    <w:rsid w:val="00017BA4"/>
    <w:rsid w:val="00017F49"/>
    <w:rsid w:val="000208A6"/>
    <w:rsid w:val="00020A0A"/>
    <w:rsid w:val="00020A1C"/>
    <w:rsid w:val="00020A35"/>
    <w:rsid w:val="00020B63"/>
    <w:rsid w:val="0002195F"/>
    <w:rsid w:val="00021B1B"/>
    <w:rsid w:val="00021C03"/>
    <w:rsid w:val="00022004"/>
    <w:rsid w:val="00022A7D"/>
    <w:rsid w:val="000241CB"/>
    <w:rsid w:val="00024601"/>
    <w:rsid w:val="000250AB"/>
    <w:rsid w:val="0002530F"/>
    <w:rsid w:val="0002552A"/>
    <w:rsid w:val="00025A64"/>
    <w:rsid w:val="000260C1"/>
    <w:rsid w:val="000260C7"/>
    <w:rsid w:val="00026387"/>
    <w:rsid w:val="00026C85"/>
    <w:rsid w:val="0002754F"/>
    <w:rsid w:val="00027919"/>
    <w:rsid w:val="00027B4B"/>
    <w:rsid w:val="00027E38"/>
    <w:rsid w:val="00030815"/>
    <w:rsid w:val="00030BD6"/>
    <w:rsid w:val="00030DFC"/>
    <w:rsid w:val="00031420"/>
    <w:rsid w:val="0003167E"/>
    <w:rsid w:val="00031BC5"/>
    <w:rsid w:val="00031D0E"/>
    <w:rsid w:val="00032013"/>
    <w:rsid w:val="000325F7"/>
    <w:rsid w:val="00033091"/>
    <w:rsid w:val="00033136"/>
    <w:rsid w:val="00033772"/>
    <w:rsid w:val="000338A4"/>
    <w:rsid w:val="00033D65"/>
    <w:rsid w:val="000344D4"/>
    <w:rsid w:val="00034662"/>
    <w:rsid w:val="00034864"/>
    <w:rsid w:val="00035C55"/>
    <w:rsid w:val="00035E82"/>
    <w:rsid w:val="000362AB"/>
    <w:rsid w:val="000363AE"/>
    <w:rsid w:val="000363FD"/>
    <w:rsid w:val="0003671A"/>
    <w:rsid w:val="00036CBB"/>
    <w:rsid w:val="00036CC3"/>
    <w:rsid w:val="00036F9C"/>
    <w:rsid w:val="0003714A"/>
    <w:rsid w:val="0003772C"/>
    <w:rsid w:val="000377D4"/>
    <w:rsid w:val="00037A41"/>
    <w:rsid w:val="00037DBD"/>
    <w:rsid w:val="00037E65"/>
    <w:rsid w:val="00040A81"/>
    <w:rsid w:val="00041174"/>
    <w:rsid w:val="000412E1"/>
    <w:rsid w:val="00041E6C"/>
    <w:rsid w:val="00041F4A"/>
    <w:rsid w:val="000421F2"/>
    <w:rsid w:val="00042600"/>
    <w:rsid w:val="00042725"/>
    <w:rsid w:val="00042955"/>
    <w:rsid w:val="00043535"/>
    <w:rsid w:val="000439E7"/>
    <w:rsid w:val="00043AB2"/>
    <w:rsid w:val="00043F7C"/>
    <w:rsid w:val="000440A8"/>
    <w:rsid w:val="00044275"/>
    <w:rsid w:val="0004447C"/>
    <w:rsid w:val="00044623"/>
    <w:rsid w:val="00045071"/>
    <w:rsid w:val="000458FF"/>
    <w:rsid w:val="00045F57"/>
    <w:rsid w:val="0004622D"/>
    <w:rsid w:val="0004683E"/>
    <w:rsid w:val="00047398"/>
    <w:rsid w:val="00047423"/>
    <w:rsid w:val="00047838"/>
    <w:rsid w:val="00047D75"/>
    <w:rsid w:val="000505A5"/>
    <w:rsid w:val="00050715"/>
    <w:rsid w:val="00050D96"/>
    <w:rsid w:val="00050FE2"/>
    <w:rsid w:val="000517BF"/>
    <w:rsid w:val="000517C0"/>
    <w:rsid w:val="000519A5"/>
    <w:rsid w:val="00051C37"/>
    <w:rsid w:val="000520C7"/>
    <w:rsid w:val="0005214F"/>
    <w:rsid w:val="00052182"/>
    <w:rsid w:val="00052223"/>
    <w:rsid w:val="000522E5"/>
    <w:rsid w:val="00052966"/>
    <w:rsid w:val="00053004"/>
    <w:rsid w:val="000537F7"/>
    <w:rsid w:val="00053D7E"/>
    <w:rsid w:val="000540C0"/>
    <w:rsid w:val="00054508"/>
    <w:rsid w:val="00054698"/>
    <w:rsid w:val="0005477E"/>
    <w:rsid w:val="000547B5"/>
    <w:rsid w:val="00054D10"/>
    <w:rsid w:val="0005533C"/>
    <w:rsid w:val="0005599D"/>
    <w:rsid w:val="000559D2"/>
    <w:rsid w:val="00055B46"/>
    <w:rsid w:val="00055E49"/>
    <w:rsid w:val="000571F9"/>
    <w:rsid w:val="00057888"/>
    <w:rsid w:val="00057909"/>
    <w:rsid w:val="00057BFD"/>
    <w:rsid w:val="0006070B"/>
    <w:rsid w:val="00060CE4"/>
    <w:rsid w:val="000612DF"/>
    <w:rsid w:val="000613E6"/>
    <w:rsid w:val="00063165"/>
    <w:rsid w:val="0006415F"/>
    <w:rsid w:val="000641A0"/>
    <w:rsid w:val="0006424E"/>
    <w:rsid w:val="000643C3"/>
    <w:rsid w:val="000643CC"/>
    <w:rsid w:val="000647E2"/>
    <w:rsid w:val="00064C1C"/>
    <w:rsid w:val="00065407"/>
    <w:rsid w:val="000658F2"/>
    <w:rsid w:val="00066225"/>
    <w:rsid w:val="0006633A"/>
    <w:rsid w:val="00066EFF"/>
    <w:rsid w:val="00067C74"/>
    <w:rsid w:val="00067D9C"/>
    <w:rsid w:val="00070265"/>
    <w:rsid w:val="000710A9"/>
    <w:rsid w:val="000716FA"/>
    <w:rsid w:val="00071A17"/>
    <w:rsid w:val="00071E64"/>
    <w:rsid w:val="0007205F"/>
    <w:rsid w:val="000722A7"/>
    <w:rsid w:val="00072740"/>
    <w:rsid w:val="00072F9F"/>
    <w:rsid w:val="000731F9"/>
    <w:rsid w:val="0007378E"/>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A1"/>
    <w:rsid w:val="000804E1"/>
    <w:rsid w:val="000806A0"/>
    <w:rsid w:val="00080EC0"/>
    <w:rsid w:val="000810A7"/>
    <w:rsid w:val="000811AC"/>
    <w:rsid w:val="00081472"/>
    <w:rsid w:val="000816D8"/>
    <w:rsid w:val="000817D8"/>
    <w:rsid w:val="0008210E"/>
    <w:rsid w:val="00082927"/>
    <w:rsid w:val="00082AB1"/>
    <w:rsid w:val="00082B9E"/>
    <w:rsid w:val="0008308B"/>
    <w:rsid w:val="000831D2"/>
    <w:rsid w:val="000833A6"/>
    <w:rsid w:val="000838E0"/>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25E"/>
    <w:rsid w:val="00086506"/>
    <w:rsid w:val="00087CF0"/>
    <w:rsid w:val="000903C4"/>
    <w:rsid w:val="000903DE"/>
    <w:rsid w:val="00090BB3"/>
    <w:rsid w:val="00090CA2"/>
    <w:rsid w:val="00090FD2"/>
    <w:rsid w:val="0009183C"/>
    <w:rsid w:val="00091876"/>
    <w:rsid w:val="00091A59"/>
    <w:rsid w:val="00091C53"/>
    <w:rsid w:val="00091C8C"/>
    <w:rsid w:val="00091C9D"/>
    <w:rsid w:val="00091F63"/>
    <w:rsid w:val="000921EC"/>
    <w:rsid w:val="0009234A"/>
    <w:rsid w:val="00092825"/>
    <w:rsid w:val="0009298E"/>
    <w:rsid w:val="000931F0"/>
    <w:rsid w:val="0009327A"/>
    <w:rsid w:val="00093374"/>
    <w:rsid w:val="00094321"/>
    <w:rsid w:val="00094600"/>
    <w:rsid w:val="00094B3C"/>
    <w:rsid w:val="00094C7F"/>
    <w:rsid w:val="000951E0"/>
    <w:rsid w:val="00095889"/>
    <w:rsid w:val="00095F77"/>
    <w:rsid w:val="00096224"/>
    <w:rsid w:val="00096648"/>
    <w:rsid w:val="00096E01"/>
    <w:rsid w:val="00096F93"/>
    <w:rsid w:val="00097079"/>
    <w:rsid w:val="0009777D"/>
    <w:rsid w:val="000977CE"/>
    <w:rsid w:val="00097909"/>
    <w:rsid w:val="00097E27"/>
    <w:rsid w:val="000A06C4"/>
    <w:rsid w:val="000A07A7"/>
    <w:rsid w:val="000A09D3"/>
    <w:rsid w:val="000A0A4C"/>
    <w:rsid w:val="000A190A"/>
    <w:rsid w:val="000A1A4E"/>
    <w:rsid w:val="000A1BC9"/>
    <w:rsid w:val="000A2B56"/>
    <w:rsid w:val="000A2D2E"/>
    <w:rsid w:val="000A2DF4"/>
    <w:rsid w:val="000A3167"/>
    <w:rsid w:val="000A3D99"/>
    <w:rsid w:val="000A3FE9"/>
    <w:rsid w:val="000A403E"/>
    <w:rsid w:val="000A4113"/>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17B6"/>
    <w:rsid w:val="000B17FB"/>
    <w:rsid w:val="000B1B2B"/>
    <w:rsid w:val="000B1C22"/>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51E"/>
    <w:rsid w:val="000C06A6"/>
    <w:rsid w:val="000C0DE3"/>
    <w:rsid w:val="000C1001"/>
    <w:rsid w:val="000C1102"/>
    <w:rsid w:val="000C129C"/>
    <w:rsid w:val="000C1B5F"/>
    <w:rsid w:val="000C2155"/>
    <w:rsid w:val="000C2208"/>
    <w:rsid w:val="000C31B8"/>
    <w:rsid w:val="000C3AB0"/>
    <w:rsid w:val="000C422D"/>
    <w:rsid w:val="000C42A5"/>
    <w:rsid w:val="000C4BCA"/>
    <w:rsid w:val="000C4D73"/>
    <w:rsid w:val="000C515A"/>
    <w:rsid w:val="000C5276"/>
    <w:rsid w:val="000C73E0"/>
    <w:rsid w:val="000D00DB"/>
    <w:rsid w:val="000D0459"/>
    <w:rsid w:val="000D0550"/>
    <w:rsid w:val="000D0BC9"/>
    <w:rsid w:val="000D1301"/>
    <w:rsid w:val="000D13EC"/>
    <w:rsid w:val="000D1E97"/>
    <w:rsid w:val="000D2554"/>
    <w:rsid w:val="000D284E"/>
    <w:rsid w:val="000D2996"/>
    <w:rsid w:val="000D30E4"/>
    <w:rsid w:val="000D3112"/>
    <w:rsid w:val="000D316B"/>
    <w:rsid w:val="000D329A"/>
    <w:rsid w:val="000D3499"/>
    <w:rsid w:val="000D360C"/>
    <w:rsid w:val="000D3A53"/>
    <w:rsid w:val="000D3C4D"/>
    <w:rsid w:val="000D5391"/>
    <w:rsid w:val="000D5967"/>
    <w:rsid w:val="000D5C3A"/>
    <w:rsid w:val="000D6138"/>
    <w:rsid w:val="000D6502"/>
    <w:rsid w:val="000D6826"/>
    <w:rsid w:val="000D7DB8"/>
    <w:rsid w:val="000E068D"/>
    <w:rsid w:val="000E0F87"/>
    <w:rsid w:val="000E1909"/>
    <w:rsid w:val="000E2307"/>
    <w:rsid w:val="000E294A"/>
    <w:rsid w:val="000E3C6B"/>
    <w:rsid w:val="000E4629"/>
    <w:rsid w:val="000E4EE1"/>
    <w:rsid w:val="000E4F51"/>
    <w:rsid w:val="000E559C"/>
    <w:rsid w:val="000E5FD6"/>
    <w:rsid w:val="000E67EB"/>
    <w:rsid w:val="000E6863"/>
    <w:rsid w:val="000E6B15"/>
    <w:rsid w:val="000E6B79"/>
    <w:rsid w:val="000E70B0"/>
    <w:rsid w:val="000E7159"/>
    <w:rsid w:val="000E7394"/>
    <w:rsid w:val="000E7E98"/>
    <w:rsid w:val="000E7F62"/>
    <w:rsid w:val="000F00ED"/>
    <w:rsid w:val="000F0D23"/>
    <w:rsid w:val="000F1063"/>
    <w:rsid w:val="000F11F0"/>
    <w:rsid w:val="000F15CA"/>
    <w:rsid w:val="000F1637"/>
    <w:rsid w:val="000F1DAF"/>
    <w:rsid w:val="000F1F75"/>
    <w:rsid w:val="000F26CF"/>
    <w:rsid w:val="000F299D"/>
    <w:rsid w:val="000F306D"/>
    <w:rsid w:val="000F332B"/>
    <w:rsid w:val="000F378F"/>
    <w:rsid w:val="000F38D0"/>
    <w:rsid w:val="000F3B15"/>
    <w:rsid w:val="000F3D18"/>
    <w:rsid w:val="000F3F5E"/>
    <w:rsid w:val="000F5364"/>
    <w:rsid w:val="000F572F"/>
    <w:rsid w:val="000F57D5"/>
    <w:rsid w:val="000F6168"/>
    <w:rsid w:val="000F62FB"/>
    <w:rsid w:val="000F64C8"/>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32FB"/>
    <w:rsid w:val="0010367A"/>
    <w:rsid w:val="00103937"/>
    <w:rsid w:val="0010409B"/>
    <w:rsid w:val="0010493D"/>
    <w:rsid w:val="0010494B"/>
    <w:rsid w:val="00104DA0"/>
    <w:rsid w:val="00105160"/>
    <w:rsid w:val="001053C1"/>
    <w:rsid w:val="00105570"/>
    <w:rsid w:val="001056CB"/>
    <w:rsid w:val="00105812"/>
    <w:rsid w:val="00105D9F"/>
    <w:rsid w:val="00105E24"/>
    <w:rsid w:val="001067A4"/>
    <w:rsid w:val="0010682D"/>
    <w:rsid w:val="00106BC9"/>
    <w:rsid w:val="00107051"/>
    <w:rsid w:val="00107304"/>
    <w:rsid w:val="00107B19"/>
    <w:rsid w:val="001109E6"/>
    <w:rsid w:val="00110C59"/>
    <w:rsid w:val="00110ED7"/>
    <w:rsid w:val="00111392"/>
    <w:rsid w:val="001113AF"/>
    <w:rsid w:val="00111719"/>
    <w:rsid w:val="00111F5F"/>
    <w:rsid w:val="001120FC"/>
    <w:rsid w:val="001128A8"/>
    <w:rsid w:val="00112F21"/>
    <w:rsid w:val="00112FC9"/>
    <w:rsid w:val="0011300A"/>
    <w:rsid w:val="0011322D"/>
    <w:rsid w:val="00113355"/>
    <w:rsid w:val="001135BA"/>
    <w:rsid w:val="00114BD9"/>
    <w:rsid w:val="00114F04"/>
    <w:rsid w:val="001151F9"/>
    <w:rsid w:val="00115478"/>
    <w:rsid w:val="00115525"/>
    <w:rsid w:val="00115911"/>
    <w:rsid w:val="0011621D"/>
    <w:rsid w:val="00117296"/>
    <w:rsid w:val="00117423"/>
    <w:rsid w:val="001174AC"/>
    <w:rsid w:val="0011759E"/>
    <w:rsid w:val="00120A0B"/>
    <w:rsid w:val="00120A72"/>
    <w:rsid w:val="00120DD5"/>
    <w:rsid w:val="001216B6"/>
    <w:rsid w:val="00121ED3"/>
    <w:rsid w:val="00122469"/>
    <w:rsid w:val="00122470"/>
    <w:rsid w:val="00122D1E"/>
    <w:rsid w:val="00122F56"/>
    <w:rsid w:val="001233A1"/>
    <w:rsid w:val="0012371D"/>
    <w:rsid w:val="00123856"/>
    <w:rsid w:val="00123B33"/>
    <w:rsid w:val="00123E23"/>
    <w:rsid w:val="00123E88"/>
    <w:rsid w:val="0012412F"/>
    <w:rsid w:val="00124299"/>
    <w:rsid w:val="00124BE6"/>
    <w:rsid w:val="00124E79"/>
    <w:rsid w:val="00125C01"/>
    <w:rsid w:val="00125CA4"/>
    <w:rsid w:val="00125ED7"/>
    <w:rsid w:val="00126329"/>
    <w:rsid w:val="00126884"/>
    <w:rsid w:val="001269BE"/>
    <w:rsid w:val="00126A1D"/>
    <w:rsid w:val="00127101"/>
    <w:rsid w:val="00127206"/>
    <w:rsid w:val="00127598"/>
    <w:rsid w:val="001279D0"/>
    <w:rsid w:val="00127EA2"/>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A67"/>
    <w:rsid w:val="001410A9"/>
    <w:rsid w:val="00141757"/>
    <w:rsid w:val="00141AC2"/>
    <w:rsid w:val="00141B8E"/>
    <w:rsid w:val="001421D0"/>
    <w:rsid w:val="0014227B"/>
    <w:rsid w:val="001425EB"/>
    <w:rsid w:val="00142612"/>
    <w:rsid w:val="001426D9"/>
    <w:rsid w:val="00143A2D"/>
    <w:rsid w:val="00143BD9"/>
    <w:rsid w:val="0014405C"/>
    <w:rsid w:val="0014440C"/>
    <w:rsid w:val="0014447D"/>
    <w:rsid w:val="00144D06"/>
    <w:rsid w:val="00145AFF"/>
    <w:rsid w:val="00145B6F"/>
    <w:rsid w:val="00145D21"/>
    <w:rsid w:val="00146069"/>
    <w:rsid w:val="00146445"/>
    <w:rsid w:val="001465B0"/>
    <w:rsid w:val="001469E0"/>
    <w:rsid w:val="00146AD1"/>
    <w:rsid w:val="00147183"/>
    <w:rsid w:val="0014735C"/>
    <w:rsid w:val="001477A0"/>
    <w:rsid w:val="00147F44"/>
    <w:rsid w:val="00150317"/>
    <w:rsid w:val="00150486"/>
    <w:rsid w:val="0015097A"/>
    <w:rsid w:val="00150D71"/>
    <w:rsid w:val="001511AD"/>
    <w:rsid w:val="00151418"/>
    <w:rsid w:val="00151595"/>
    <w:rsid w:val="0015172E"/>
    <w:rsid w:val="00151BB2"/>
    <w:rsid w:val="001520B3"/>
    <w:rsid w:val="00153000"/>
    <w:rsid w:val="0015312D"/>
    <w:rsid w:val="00153307"/>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3F1"/>
    <w:rsid w:val="0016040A"/>
    <w:rsid w:val="00160C79"/>
    <w:rsid w:val="00160ED5"/>
    <w:rsid w:val="00161189"/>
    <w:rsid w:val="00161A00"/>
    <w:rsid w:val="00161DC1"/>
    <w:rsid w:val="00161E41"/>
    <w:rsid w:val="00162433"/>
    <w:rsid w:val="00162E2F"/>
    <w:rsid w:val="001631C7"/>
    <w:rsid w:val="0016331D"/>
    <w:rsid w:val="001633DC"/>
    <w:rsid w:val="00163436"/>
    <w:rsid w:val="00163C3C"/>
    <w:rsid w:val="00163CEB"/>
    <w:rsid w:val="00164686"/>
    <w:rsid w:val="00164712"/>
    <w:rsid w:val="0016473C"/>
    <w:rsid w:val="00164D1F"/>
    <w:rsid w:val="00164D4A"/>
    <w:rsid w:val="0016584C"/>
    <w:rsid w:val="00165F6C"/>
    <w:rsid w:val="00166941"/>
    <w:rsid w:val="00166AE0"/>
    <w:rsid w:val="001671E5"/>
    <w:rsid w:val="00167384"/>
    <w:rsid w:val="00167535"/>
    <w:rsid w:val="001678FF"/>
    <w:rsid w:val="00167A74"/>
    <w:rsid w:val="00167B82"/>
    <w:rsid w:val="00167C0C"/>
    <w:rsid w:val="00167E30"/>
    <w:rsid w:val="00167E3C"/>
    <w:rsid w:val="001702B2"/>
    <w:rsid w:val="00170ED8"/>
    <w:rsid w:val="0017189D"/>
    <w:rsid w:val="0017222B"/>
    <w:rsid w:val="00172D06"/>
    <w:rsid w:val="00172D8C"/>
    <w:rsid w:val="00172FCF"/>
    <w:rsid w:val="001735B5"/>
    <w:rsid w:val="00173856"/>
    <w:rsid w:val="001743B2"/>
    <w:rsid w:val="001745F3"/>
    <w:rsid w:val="00174B5E"/>
    <w:rsid w:val="00175470"/>
    <w:rsid w:val="00175564"/>
    <w:rsid w:val="0017564A"/>
    <w:rsid w:val="001759F9"/>
    <w:rsid w:val="0017616F"/>
    <w:rsid w:val="0017668D"/>
    <w:rsid w:val="0017669A"/>
    <w:rsid w:val="00176D09"/>
    <w:rsid w:val="00176D18"/>
    <w:rsid w:val="00177031"/>
    <w:rsid w:val="00177122"/>
    <w:rsid w:val="00177528"/>
    <w:rsid w:val="00177CD9"/>
    <w:rsid w:val="001802A2"/>
    <w:rsid w:val="00180604"/>
    <w:rsid w:val="0018072C"/>
    <w:rsid w:val="00180CB0"/>
    <w:rsid w:val="00180D44"/>
    <w:rsid w:val="001818F0"/>
    <w:rsid w:val="00182323"/>
    <w:rsid w:val="001829FA"/>
    <w:rsid w:val="00182DCC"/>
    <w:rsid w:val="00183510"/>
    <w:rsid w:val="0018370C"/>
    <w:rsid w:val="0018370D"/>
    <w:rsid w:val="00183C8D"/>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23B"/>
    <w:rsid w:val="00194C1C"/>
    <w:rsid w:val="00196373"/>
    <w:rsid w:val="00196618"/>
    <w:rsid w:val="00196DC5"/>
    <w:rsid w:val="00196FE9"/>
    <w:rsid w:val="001970DE"/>
    <w:rsid w:val="001972C0"/>
    <w:rsid w:val="00197412"/>
    <w:rsid w:val="00197B2C"/>
    <w:rsid w:val="001A01D1"/>
    <w:rsid w:val="001A0275"/>
    <w:rsid w:val="001A181F"/>
    <w:rsid w:val="001A1CCE"/>
    <w:rsid w:val="001A2279"/>
    <w:rsid w:val="001A29E7"/>
    <w:rsid w:val="001A2A23"/>
    <w:rsid w:val="001A2A36"/>
    <w:rsid w:val="001A2C5C"/>
    <w:rsid w:val="001A3319"/>
    <w:rsid w:val="001A3353"/>
    <w:rsid w:val="001A350E"/>
    <w:rsid w:val="001A362D"/>
    <w:rsid w:val="001A3F69"/>
    <w:rsid w:val="001A4992"/>
    <w:rsid w:val="001A51EB"/>
    <w:rsid w:val="001A53FD"/>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B4"/>
    <w:rsid w:val="001B50C2"/>
    <w:rsid w:val="001B5170"/>
    <w:rsid w:val="001B5F0C"/>
    <w:rsid w:val="001B6669"/>
    <w:rsid w:val="001B66D5"/>
    <w:rsid w:val="001B7010"/>
    <w:rsid w:val="001B7323"/>
    <w:rsid w:val="001B7370"/>
    <w:rsid w:val="001B7378"/>
    <w:rsid w:val="001B749D"/>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709F"/>
    <w:rsid w:val="001C7268"/>
    <w:rsid w:val="001C78FC"/>
    <w:rsid w:val="001D04B6"/>
    <w:rsid w:val="001D096F"/>
    <w:rsid w:val="001D0D86"/>
    <w:rsid w:val="001D0DB7"/>
    <w:rsid w:val="001D0DD1"/>
    <w:rsid w:val="001D0F73"/>
    <w:rsid w:val="001D155F"/>
    <w:rsid w:val="001D1791"/>
    <w:rsid w:val="001D1DFA"/>
    <w:rsid w:val="001D1FAC"/>
    <w:rsid w:val="001D254C"/>
    <w:rsid w:val="001D2ADF"/>
    <w:rsid w:val="001D34E1"/>
    <w:rsid w:val="001D3507"/>
    <w:rsid w:val="001D3627"/>
    <w:rsid w:val="001D363E"/>
    <w:rsid w:val="001D3CC4"/>
    <w:rsid w:val="001D42F4"/>
    <w:rsid w:val="001D4657"/>
    <w:rsid w:val="001D4E94"/>
    <w:rsid w:val="001D4FF9"/>
    <w:rsid w:val="001D515E"/>
    <w:rsid w:val="001D5269"/>
    <w:rsid w:val="001D56F3"/>
    <w:rsid w:val="001D5A78"/>
    <w:rsid w:val="001D5C94"/>
    <w:rsid w:val="001D6C50"/>
    <w:rsid w:val="001D6E2D"/>
    <w:rsid w:val="001D6E4E"/>
    <w:rsid w:val="001D74FE"/>
    <w:rsid w:val="001D7902"/>
    <w:rsid w:val="001E011F"/>
    <w:rsid w:val="001E085D"/>
    <w:rsid w:val="001E1051"/>
    <w:rsid w:val="001E1C27"/>
    <w:rsid w:val="001E1FB6"/>
    <w:rsid w:val="001E22C3"/>
    <w:rsid w:val="001E27FE"/>
    <w:rsid w:val="001E29A7"/>
    <w:rsid w:val="001E2AC7"/>
    <w:rsid w:val="001E2B65"/>
    <w:rsid w:val="001E2F8C"/>
    <w:rsid w:val="001E310F"/>
    <w:rsid w:val="001E32A8"/>
    <w:rsid w:val="001E3ADE"/>
    <w:rsid w:val="001E3C84"/>
    <w:rsid w:val="001E4190"/>
    <w:rsid w:val="001E41C5"/>
    <w:rsid w:val="001E43E1"/>
    <w:rsid w:val="001E44AD"/>
    <w:rsid w:val="001E44F5"/>
    <w:rsid w:val="001E4547"/>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A69"/>
    <w:rsid w:val="001F1A9D"/>
    <w:rsid w:val="001F1CA5"/>
    <w:rsid w:val="001F1CAC"/>
    <w:rsid w:val="001F1F19"/>
    <w:rsid w:val="001F1F7A"/>
    <w:rsid w:val="001F2622"/>
    <w:rsid w:val="001F377F"/>
    <w:rsid w:val="001F3C10"/>
    <w:rsid w:val="001F3D94"/>
    <w:rsid w:val="001F3F0F"/>
    <w:rsid w:val="001F3FCA"/>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3AC"/>
    <w:rsid w:val="00204E49"/>
    <w:rsid w:val="0020540C"/>
    <w:rsid w:val="00205EB1"/>
    <w:rsid w:val="0020655B"/>
    <w:rsid w:val="0020677C"/>
    <w:rsid w:val="00206CB7"/>
    <w:rsid w:val="00207136"/>
    <w:rsid w:val="0020769D"/>
    <w:rsid w:val="002077D6"/>
    <w:rsid w:val="002079CA"/>
    <w:rsid w:val="00207C49"/>
    <w:rsid w:val="00207E9F"/>
    <w:rsid w:val="00210827"/>
    <w:rsid w:val="00210CD7"/>
    <w:rsid w:val="002112DA"/>
    <w:rsid w:val="002113DA"/>
    <w:rsid w:val="00211838"/>
    <w:rsid w:val="0021211A"/>
    <w:rsid w:val="00212651"/>
    <w:rsid w:val="0021268F"/>
    <w:rsid w:val="002128F8"/>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9B9"/>
    <w:rsid w:val="002179E1"/>
    <w:rsid w:val="00217AE5"/>
    <w:rsid w:val="00220DAD"/>
    <w:rsid w:val="002210AD"/>
    <w:rsid w:val="002214C5"/>
    <w:rsid w:val="00221D1E"/>
    <w:rsid w:val="00221F3B"/>
    <w:rsid w:val="002224FF"/>
    <w:rsid w:val="00222AEC"/>
    <w:rsid w:val="00222B25"/>
    <w:rsid w:val="00222F65"/>
    <w:rsid w:val="002230CF"/>
    <w:rsid w:val="002230DF"/>
    <w:rsid w:val="002235B9"/>
    <w:rsid w:val="002238CC"/>
    <w:rsid w:val="00224169"/>
    <w:rsid w:val="00225551"/>
    <w:rsid w:val="0022639B"/>
    <w:rsid w:val="00226865"/>
    <w:rsid w:val="00226BB0"/>
    <w:rsid w:val="00226F09"/>
    <w:rsid w:val="00227412"/>
    <w:rsid w:val="002302DB"/>
    <w:rsid w:val="00230EF1"/>
    <w:rsid w:val="00230EF9"/>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269"/>
    <w:rsid w:val="00240B53"/>
    <w:rsid w:val="00240E43"/>
    <w:rsid w:val="00240E56"/>
    <w:rsid w:val="002412BF"/>
    <w:rsid w:val="00241C61"/>
    <w:rsid w:val="00241EA1"/>
    <w:rsid w:val="002421B4"/>
    <w:rsid w:val="00242E5C"/>
    <w:rsid w:val="00243D5A"/>
    <w:rsid w:val="00243F28"/>
    <w:rsid w:val="00243FD1"/>
    <w:rsid w:val="00243FF3"/>
    <w:rsid w:val="00244A81"/>
    <w:rsid w:val="00244DD6"/>
    <w:rsid w:val="002457C9"/>
    <w:rsid w:val="00245F1A"/>
    <w:rsid w:val="00246287"/>
    <w:rsid w:val="00246A33"/>
    <w:rsid w:val="00246A67"/>
    <w:rsid w:val="00247B73"/>
    <w:rsid w:val="002500F1"/>
    <w:rsid w:val="00250304"/>
    <w:rsid w:val="002503F2"/>
    <w:rsid w:val="002506CB"/>
    <w:rsid w:val="002506F4"/>
    <w:rsid w:val="00250A1E"/>
    <w:rsid w:val="00250F97"/>
    <w:rsid w:val="0025126E"/>
    <w:rsid w:val="0025177C"/>
    <w:rsid w:val="0025178F"/>
    <w:rsid w:val="00251D83"/>
    <w:rsid w:val="00251EA9"/>
    <w:rsid w:val="002521C5"/>
    <w:rsid w:val="002522BE"/>
    <w:rsid w:val="0025230A"/>
    <w:rsid w:val="002530C8"/>
    <w:rsid w:val="0025337F"/>
    <w:rsid w:val="002534E6"/>
    <w:rsid w:val="0025351C"/>
    <w:rsid w:val="00253D23"/>
    <w:rsid w:val="00254A35"/>
    <w:rsid w:val="00254C8E"/>
    <w:rsid w:val="002552C6"/>
    <w:rsid w:val="00255E74"/>
    <w:rsid w:val="00255FF2"/>
    <w:rsid w:val="00256B58"/>
    <w:rsid w:val="002572EA"/>
    <w:rsid w:val="002573BB"/>
    <w:rsid w:val="00257C26"/>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2E72"/>
    <w:rsid w:val="00273AA1"/>
    <w:rsid w:val="00273C79"/>
    <w:rsid w:val="00274054"/>
    <w:rsid w:val="00274241"/>
    <w:rsid w:val="00274641"/>
    <w:rsid w:val="00274FDD"/>
    <w:rsid w:val="00275037"/>
    <w:rsid w:val="00275303"/>
    <w:rsid w:val="0027557D"/>
    <w:rsid w:val="00275952"/>
    <w:rsid w:val="0027628C"/>
    <w:rsid w:val="002763EA"/>
    <w:rsid w:val="0027662B"/>
    <w:rsid w:val="002766C7"/>
    <w:rsid w:val="00276C67"/>
    <w:rsid w:val="002802E9"/>
    <w:rsid w:val="002802F5"/>
    <w:rsid w:val="002803D1"/>
    <w:rsid w:val="00280862"/>
    <w:rsid w:val="00280C3C"/>
    <w:rsid w:val="00281228"/>
    <w:rsid w:val="00281F30"/>
    <w:rsid w:val="00281FAD"/>
    <w:rsid w:val="00282534"/>
    <w:rsid w:val="00282854"/>
    <w:rsid w:val="00282907"/>
    <w:rsid w:val="00283718"/>
    <w:rsid w:val="0028374B"/>
    <w:rsid w:val="00283C49"/>
    <w:rsid w:val="00283D10"/>
    <w:rsid w:val="0028458C"/>
    <w:rsid w:val="00284D1E"/>
    <w:rsid w:val="00285282"/>
    <w:rsid w:val="00285284"/>
    <w:rsid w:val="0028531C"/>
    <w:rsid w:val="0028555F"/>
    <w:rsid w:val="0028587E"/>
    <w:rsid w:val="002861A3"/>
    <w:rsid w:val="002864FD"/>
    <w:rsid w:val="00286779"/>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6FB"/>
    <w:rsid w:val="00294A4E"/>
    <w:rsid w:val="00295560"/>
    <w:rsid w:val="00296077"/>
    <w:rsid w:val="002962E3"/>
    <w:rsid w:val="0029643C"/>
    <w:rsid w:val="002965FC"/>
    <w:rsid w:val="002972BF"/>
    <w:rsid w:val="002972DD"/>
    <w:rsid w:val="002972EE"/>
    <w:rsid w:val="00297314"/>
    <w:rsid w:val="002974BF"/>
    <w:rsid w:val="002978BF"/>
    <w:rsid w:val="00297D26"/>
    <w:rsid w:val="002A04D2"/>
    <w:rsid w:val="002A0E29"/>
    <w:rsid w:val="002A1392"/>
    <w:rsid w:val="002A1CAD"/>
    <w:rsid w:val="002A2288"/>
    <w:rsid w:val="002A22A1"/>
    <w:rsid w:val="002A2461"/>
    <w:rsid w:val="002A2CF7"/>
    <w:rsid w:val="002A3761"/>
    <w:rsid w:val="002A3ABA"/>
    <w:rsid w:val="002A434B"/>
    <w:rsid w:val="002A44E2"/>
    <w:rsid w:val="002A45D8"/>
    <w:rsid w:val="002A49F1"/>
    <w:rsid w:val="002A4B57"/>
    <w:rsid w:val="002A4EA0"/>
    <w:rsid w:val="002A53B1"/>
    <w:rsid w:val="002A5945"/>
    <w:rsid w:val="002A5BB8"/>
    <w:rsid w:val="002A6CA0"/>
    <w:rsid w:val="002A6D2B"/>
    <w:rsid w:val="002A79B0"/>
    <w:rsid w:val="002A7C93"/>
    <w:rsid w:val="002B01E1"/>
    <w:rsid w:val="002B0238"/>
    <w:rsid w:val="002B07FC"/>
    <w:rsid w:val="002B08E9"/>
    <w:rsid w:val="002B0D15"/>
    <w:rsid w:val="002B0DDC"/>
    <w:rsid w:val="002B10F5"/>
    <w:rsid w:val="002B1B76"/>
    <w:rsid w:val="002B1CEA"/>
    <w:rsid w:val="002B21F3"/>
    <w:rsid w:val="002B22D7"/>
    <w:rsid w:val="002B2F28"/>
    <w:rsid w:val="002B3268"/>
    <w:rsid w:val="002B370D"/>
    <w:rsid w:val="002B3BC2"/>
    <w:rsid w:val="002B3CA3"/>
    <w:rsid w:val="002B4D65"/>
    <w:rsid w:val="002B5BD6"/>
    <w:rsid w:val="002B6B19"/>
    <w:rsid w:val="002B7006"/>
    <w:rsid w:val="002B72A6"/>
    <w:rsid w:val="002B72C2"/>
    <w:rsid w:val="002B7542"/>
    <w:rsid w:val="002B7D11"/>
    <w:rsid w:val="002C02F6"/>
    <w:rsid w:val="002C061B"/>
    <w:rsid w:val="002C09D3"/>
    <w:rsid w:val="002C0F01"/>
    <w:rsid w:val="002C1254"/>
    <w:rsid w:val="002C1378"/>
    <w:rsid w:val="002C1FF8"/>
    <w:rsid w:val="002C2043"/>
    <w:rsid w:val="002C2226"/>
    <w:rsid w:val="002C22B6"/>
    <w:rsid w:val="002C247F"/>
    <w:rsid w:val="002C2645"/>
    <w:rsid w:val="002C2D40"/>
    <w:rsid w:val="002C362D"/>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BE4"/>
    <w:rsid w:val="002D0ED7"/>
    <w:rsid w:val="002D15A9"/>
    <w:rsid w:val="002D16FF"/>
    <w:rsid w:val="002D17AB"/>
    <w:rsid w:val="002D17BC"/>
    <w:rsid w:val="002D185A"/>
    <w:rsid w:val="002D1B90"/>
    <w:rsid w:val="002D1BD8"/>
    <w:rsid w:val="002D2279"/>
    <w:rsid w:val="002D2519"/>
    <w:rsid w:val="002D2796"/>
    <w:rsid w:val="002D2F94"/>
    <w:rsid w:val="002D33A0"/>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D1F"/>
    <w:rsid w:val="002E508A"/>
    <w:rsid w:val="002E538F"/>
    <w:rsid w:val="002E56EC"/>
    <w:rsid w:val="002E5874"/>
    <w:rsid w:val="002E5A8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E47"/>
    <w:rsid w:val="002F5FED"/>
    <w:rsid w:val="002F6278"/>
    <w:rsid w:val="002F6B91"/>
    <w:rsid w:val="002F6D47"/>
    <w:rsid w:val="002F7449"/>
    <w:rsid w:val="002F759B"/>
    <w:rsid w:val="002F776A"/>
    <w:rsid w:val="002F7928"/>
    <w:rsid w:val="002F7B8C"/>
    <w:rsid w:val="002F7BE9"/>
    <w:rsid w:val="002F7FB2"/>
    <w:rsid w:val="00300156"/>
    <w:rsid w:val="0030043B"/>
    <w:rsid w:val="00300C5D"/>
    <w:rsid w:val="0030106E"/>
    <w:rsid w:val="00301223"/>
    <w:rsid w:val="003012AB"/>
    <w:rsid w:val="00301957"/>
    <w:rsid w:val="00301D8C"/>
    <w:rsid w:val="00301E52"/>
    <w:rsid w:val="00302017"/>
    <w:rsid w:val="00303392"/>
    <w:rsid w:val="003039E6"/>
    <w:rsid w:val="00303C80"/>
    <w:rsid w:val="00304596"/>
    <w:rsid w:val="00304D2C"/>
    <w:rsid w:val="00304E2C"/>
    <w:rsid w:val="0030542F"/>
    <w:rsid w:val="00305899"/>
    <w:rsid w:val="00305AC9"/>
    <w:rsid w:val="00306521"/>
    <w:rsid w:val="003066D8"/>
    <w:rsid w:val="0030680B"/>
    <w:rsid w:val="00306934"/>
    <w:rsid w:val="00306A0C"/>
    <w:rsid w:val="00306BAC"/>
    <w:rsid w:val="00307337"/>
    <w:rsid w:val="003076DA"/>
    <w:rsid w:val="00307C54"/>
    <w:rsid w:val="00307C82"/>
    <w:rsid w:val="00307CB3"/>
    <w:rsid w:val="0031039C"/>
    <w:rsid w:val="00310DCE"/>
    <w:rsid w:val="003113D3"/>
    <w:rsid w:val="0031142E"/>
    <w:rsid w:val="0031203F"/>
    <w:rsid w:val="003125CB"/>
    <w:rsid w:val="00312B28"/>
    <w:rsid w:val="00312BD9"/>
    <w:rsid w:val="00312DE2"/>
    <w:rsid w:val="003139DC"/>
    <w:rsid w:val="00314056"/>
    <w:rsid w:val="00315119"/>
    <w:rsid w:val="003154CD"/>
    <w:rsid w:val="00315517"/>
    <w:rsid w:val="00315D43"/>
    <w:rsid w:val="00316464"/>
    <w:rsid w:val="0031664A"/>
    <w:rsid w:val="003178FD"/>
    <w:rsid w:val="00317AF2"/>
    <w:rsid w:val="00317DEF"/>
    <w:rsid w:val="0032085A"/>
    <w:rsid w:val="00320AAC"/>
    <w:rsid w:val="00320CAE"/>
    <w:rsid w:val="003220D6"/>
    <w:rsid w:val="0032213C"/>
    <w:rsid w:val="00322A67"/>
    <w:rsid w:val="00322BF3"/>
    <w:rsid w:val="00323092"/>
    <w:rsid w:val="00323922"/>
    <w:rsid w:val="0032396B"/>
    <w:rsid w:val="00323D47"/>
    <w:rsid w:val="0032418A"/>
    <w:rsid w:val="0032438F"/>
    <w:rsid w:val="00325527"/>
    <w:rsid w:val="003257CB"/>
    <w:rsid w:val="003258B8"/>
    <w:rsid w:val="00325E81"/>
    <w:rsid w:val="0032602D"/>
    <w:rsid w:val="003261E7"/>
    <w:rsid w:val="003261F2"/>
    <w:rsid w:val="0032622F"/>
    <w:rsid w:val="003266C9"/>
    <w:rsid w:val="003267E9"/>
    <w:rsid w:val="00326D1B"/>
    <w:rsid w:val="00326D35"/>
    <w:rsid w:val="00326D63"/>
    <w:rsid w:val="00327290"/>
    <w:rsid w:val="0032787A"/>
    <w:rsid w:val="003302F1"/>
    <w:rsid w:val="0033077D"/>
    <w:rsid w:val="00330F36"/>
    <w:rsid w:val="00331017"/>
    <w:rsid w:val="00331023"/>
    <w:rsid w:val="003316B7"/>
    <w:rsid w:val="00331E1C"/>
    <w:rsid w:val="003324D7"/>
    <w:rsid w:val="00332DB3"/>
    <w:rsid w:val="0033352B"/>
    <w:rsid w:val="003339EF"/>
    <w:rsid w:val="00333AC9"/>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4028C"/>
    <w:rsid w:val="003417BB"/>
    <w:rsid w:val="003418F2"/>
    <w:rsid w:val="0034291E"/>
    <w:rsid w:val="003429CB"/>
    <w:rsid w:val="00342C19"/>
    <w:rsid w:val="00343224"/>
    <w:rsid w:val="00343D60"/>
    <w:rsid w:val="00343F46"/>
    <w:rsid w:val="003447F3"/>
    <w:rsid w:val="00344B5B"/>
    <w:rsid w:val="00344E46"/>
    <w:rsid w:val="00344ECB"/>
    <w:rsid w:val="003450BA"/>
    <w:rsid w:val="00345288"/>
    <w:rsid w:val="00345B00"/>
    <w:rsid w:val="00345EBD"/>
    <w:rsid w:val="0034602B"/>
    <w:rsid w:val="003461B2"/>
    <w:rsid w:val="00346C9B"/>
    <w:rsid w:val="00346CFA"/>
    <w:rsid w:val="003471B7"/>
    <w:rsid w:val="00347253"/>
    <w:rsid w:val="003473EA"/>
    <w:rsid w:val="00347903"/>
    <w:rsid w:val="00347B40"/>
    <w:rsid w:val="0035066C"/>
    <w:rsid w:val="00350BB9"/>
    <w:rsid w:val="0035104A"/>
    <w:rsid w:val="00351238"/>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58C9"/>
    <w:rsid w:val="00366097"/>
    <w:rsid w:val="003665F7"/>
    <w:rsid w:val="00367176"/>
    <w:rsid w:val="00367A1E"/>
    <w:rsid w:val="00367E11"/>
    <w:rsid w:val="00370131"/>
    <w:rsid w:val="00370ACB"/>
    <w:rsid w:val="00370D82"/>
    <w:rsid w:val="0037115B"/>
    <w:rsid w:val="003711C3"/>
    <w:rsid w:val="003727D1"/>
    <w:rsid w:val="00372BF3"/>
    <w:rsid w:val="00373084"/>
    <w:rsid w:val="00373149"/>
    <w:rsid w:val="003731FE"/>
    <w:rsid w:val="003735F6"/>
    <w:rsid w:val="0037397C"/>
    <w:rsid w:val="00373EFB"/>
    <w:rsid w:val="003747EB"/>
    <w:rsid w:val="0037540A"/>
    <w:rsid w:val="00375D41"/>
    <w:rsid w:val="00376BAA"/>
    <w:rsid w:val="0037711F"/>
    <w:rsid w:val="003771A5"/>
    <w:rsid w:val="0037781C"/>
    <w:rsid w:val="00377C9D"/>
    <w:rsid w:val="00377CDF"/>
    <w:rsid w:val="0038128E"/>
    <w:rsid w:val="003817C3"/>
    <w:rsid w:val="00382699"/>
    <w:rsid w:val="003835FA"/>
    <w:rsid w:val="0038366F"/>
    <w:rsid w:val="003837EC"/>
    <w:rsid w:val="00383A95"/>
    <w:rsid w:val="00383B22"/>
    <w:rsid w:val="00384CFE"/>
    <w:rsid w:val="00385447"/>
    <w:rsid w:val="003859E2"/>
    <w:rsid w:val="00385B57"/>
    <w:rsid w:val="0038614B"/>
    <w:rsid w:val="00386944"/>
    <w:rsid w:val="00386C50"/>
    <w:rsid w:val="00386D1C"/>
    <w:rsid w:val="00387032"/>
    <w:rsid w:val="003870EF"/>
    <w:rsid w:val="0038772F"/>
    <w:rsid w:val="003877CD"/>
    <w:rsid w:val="00390123"/>
    <w:rsid w:val="00390C9F"/>
    <w:rsid w:val="003919B8"/>
    <w:rsid w:val="00391D58"/>
    <w:rsid w:val="00391ECD"/>
    <w:rsid w:val="00392313"/>
    <w:rsid w:val="003924A6"/>
    <w:rsid w:val="00393348"/>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2E92"/>
    <w:rsid w:val="003A375E"/>
    <w:rsid w:val="003A402D"/>
    <w:rsid w:val="003A5013"/>
    <w:rsid w:val="003A5188"/>
    <w:rsid w:val="003A5254"/>
    <w:rsid w:val="003A571D"/>
    <w:rsid w:val="003A5AF4"/>
    <w:rsid w:val="003A5C35"/>
    <w:rsid w:val="003A64D1"/>
    <w:rsid w:val="003A68CE"/>
    <w:rsid w:val="003A6C8F"/>
    <w:rsid w:val="003A7426"/>
    <w:rsid w:val="003A75D8"/>
    <w:rsid w:val="003A787B"/>
    <w:rsid w:val="003A7EBD"/>
    <w:rsid w:val="003B04F1"/>
    <w:rsid w:val="003B0679"/>
    <w:rsid w:val="003B090C"/>
    <w:rsid w:val="003B1813"/>
    <w:rsid w:val="003B1A71"/>
    <w:rsid w:val="003B1D53"/>
    <w:rsid w:val="003B2D3A"/>
    <w:rsid w:val="003B2F65"/>
    <w:rsid w:val="003B3334"/>
    <w:rsid w:val="003B3977"/>
    <w:rsid w:val="003B55D7"/>
    <w:rsid w:val="003B5A78"/>
    <w:rsid w:val="003B5D98"/>
    <w:rsid w:val="003B5F29"/>
    <w:rsid w:val="003B6019"/>
    <w:rsid w:val="003B62CD"/>
    <w:rsid w:val="003B6572"/>
    <w:rsid w:val="003B685C"/>
    <w:rsid w:val="003B6CEE"/>
    <w:rsid w:val="003B6D43"/>
    <w:rsid w:val="003B6D8C"/>
    <w:rsid w:val="003B6E69"/>
    <w:rsid w:val="003B7430"/>
    <w:rsid w:val="003B76AB"/>
    <w:rsid w:val="003C0C68"/>
    <w:rsid w:val="003C0FE1"/>
    <w:rsid w:val="003C12D5"/>
    <w:rsid w:val="003C17CC"/>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ED7"/>
    <w:rsid w:val="003D0512"/>
    <w:rsid w:val="003D0A0C"/>
    <w:rsid w:val="003D18CF"/>
    <w:rsid w:val="003D19EF"/>
    <w:rsid w:val="003D2438"/>
    <w:rsid w:val="003D2926"/>
    <w:rsid w:val="003D2A8F"/>
    <w:rsid w:val="003D3397"/>
    <w:rsid w:val="003D3672"/>
    <w:rsid w:val="003D38E6"/>
    <w:rsid w:val="003D3B4F"/>
    <w:rsid w:val="003D45F8"/>
    <w:rsid w:val="003D485D"/>
    <w:rsid w:val="003D5019"/>
    <w:rsid w:val="003D5930"/>
    <w:rsid w:val="003D5B2D"/>
    <w:rsid w:val="003D61A0"/>
    <w:rsid w:val="003D6E9F"/>
    <w:rsid w:val="003D7347"/>
    <w:rsid w:val="003D7850"/>
    <w:rsid w:val="003E138E"/>
    <w:rsid w:val="003E1398"/>
    <w:rsid w:val="003E16A6"/>
    <w:rsid w:val="003E16E0"/>
    <w:rsid w:val="003E1B4F"/>
    <w:rsid w:val="003E1CA8"/>
    <w:rsid w:val="003E1F1D"/>
    <w:rsid w:val="003E2551"/>
    <w:rsid w:val="003E2DF0"/>
    <w:rsid w:val="003E3095"/>
    <w:rsid w:val="003E334A"/>
    <w:rsid w:val="003E36B2"/>
    <w:rsid w:val="003E3A44"/>
    <w:rsid w:val="003E3E73"/>
    <w:rsid w:val="003E41E1"/>
    <w:rsid w:val="003E4236"/>
    <w:rsid w:val="003E466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427D"/>
    <w:rsid w:val="004044BD"/>
    <w:rsid w:val="00404D63"/>
    <w:rsid w:val="00405D08"/>
    <w:rsid w:val="00405E3B"/>
    <w:rsid w:val="00406A66"/>
    <w:rsid w:val="00406C82"/>
    <w:rsid w:val="0040704C"/>
    <w:rsid w:val="0040734D"/>
    <w:rsid w:val="004074AB"/>
    <w:rsid w:val="00407B38"/>
    <w:rsid w:val="00407E6A"/>
    <w:rsid w:val="00410A29"/>
    <w:rsid w:val="00410DC8"/>
    <w:rsid w:val="0041126A"/>
    <w:rsid w:val="004115DC"/>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C9"/>
    <w:rsid w:val="00417BE7"/>
    <w:rsid w:val="00417FBC"/>
    <w:rsid w:val="004209B9"/>
    <w:rsid w:val="00421071"/>
    <w:rsid w:val="004213CE"/>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6FD"/>
    <w:rsid w:val="00432DB3"/>
    <w:rsid w:val="00432DDC"/>
    <w:rsid w:val="00433186"/>
    <w:rsid w:val="00433E00"/>
    <w:rsid w:val="004345D1"/>
    <w:rsid w:val="004348BC"/>
    <w:rsid w:val="004348BF"/>
    <w:rsid w:val="00435104"/>
    <w:rsid w:val="004357BB"/>
    <w:rsid w:val="004359C7"/>
    <w:rsid w:val="00435B6D"/>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F3F"/>
    <w:rsid w:val="00454020"/>
    <w:rsid w:val="0045474F"/>
    <w:rsid w:val="004547B0"/>
    <w:rsid w:val="00454937"/>
    <w:rsid w:val="00454949"/>
    <w:rsid w:val="00454A6C"/>
    <w:rsid w:val="0045545C"/>
    <w:rsid w:val="00455793"/>
    <w:rsid w:val="004558B4"/>
    <w:rsid w:val="00455A6C"/>
    <w:rsid w:val="00455E01"/>
    <w:rsid w:val="00455E86"/>
    <w:rsid w:val="004563A1"/>
    <w:rsid w:val="00456DFD"/>
    <w:rsid w:val="00456E53"/>
    <w:rsid w:val="00456F61"/>
    <w:rsid w:val="00457080"/>
    <w:rsid w:val="00457A49"/>
    <w:rsid w:val="00457A4F"/>
    <w:rsid w:val="00457C8B"/>
    <w:rsid w:val="004602B6"/>
    <w:rsid w:val="00460895"/>
    <w:rsid w:val="004608D3"/>
    <w:rsid w:val="00461668"/>
    <w:rsid w:val="004627B5"/>
    <w:rsid w:val="00462EB0"/>
    <w:rsid w:val="004630AB"/>
    <w:rsid w:val="00463A16"/>
    <w:rsid w:val="00463AF1"/>
    <w:rsid w:val="00464261"/>
    <w:rsid w:val="004646C3"/>
    <w:rsid w:val="00464A21"/>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5A4"/>
    <w:rsid w:val="00472C99"/>
    <w:rsid w:val="00473B1A"/>
    <w:rsid w:val="00474346"/>
    <w:rsid w:val="0047479E"/>
    <w:rsid w:val="00474956"/>
    <w:rsid w:val="00474D87"/>
    <w:rsid w:val="00475349"/>
    <w:rsid w:val="004757CC"/>
    <w:rsid w:val="00475943"/>
    <w:rsid w:val="00475B73"/>
    <w:rsid w:val="00475BFA"/>
    <w:rsid w:val="00476A20"/>
    <w:rsid w:val="004771D3"/>
    <w:rsid w:val="004776D9"/>
    <w:rsid w:val="004779CD"/>
    <w:rsid w:val="00480BFA"/>
    <w:rsid w:val="004812CC"/>
    <w:rsid w:val="0048152B"/>
    <w:rsid w:val="00481538"/>
    <w:rsid w:val="00482003"/>
    <w:rsid w:val="00482AA0"/>
    <w:rsid w:val="00483752"/>
    <w:rsid w:val="004837A8"/>
    <w:rsid w:val="00483CBD"/>
    <w:rsid w:val="00483D39"/>
    <w:rsid w:val="0048415C"/>
    <w:rsid w:val="00484162"/>
    <w:rsid w:val="00484197"/>
    <w:rsid w:val="004841D9"/>
    <w:rsid w:val="00484849"/>
    <w:rsid w:val="00484F97"/>
    <w:rsid w:val="00485131"/>
    <w:rsid w:val="00485F31"/>
    <w:rsid w:val="004866B4"/>
    <w:rsid w:val="00486923"/>
    <w:rsid w:val="00490099"/>
    <w:rsid w:val="004900BE"/>
    <w:rsid w:val="004907FA"/>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624"/>
    <w:rsid w:val="004937F9"/>
    <w:rsid w:val="00494422"/>
    <w:rsid w:val="00494449"/>
    <w:rsid w:val="004945E1"/>
    <w:rsid w:val="00494BFE"/>
    <w:rsid w:val="00494F8B"/>
    <w:rsid w:val="004952B2"/>
    <w:rsid w:val="004954E5"/>
    <w:rsid w:val="00495976"/>
    <w:rsid w:val="00495B95"/>
    <w:rsid w:val="0049616F"/>
    <w:rsid w:val="00496313"/>
    <w:rsid w:val="004969CE"/>
    <w:rsid w:val="00496D6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D09"/>
    <w:rsid w:val="004B4D69"/>
    <w:rsid w:val="004B4FA3"/>
    <w:rsid w:val="004B539B"/>
    <w:rsid w:val="004B5411"/>
    <w:rsid w:val="004B5B6B"/>
    <w:rsid w:val="004B5D95"/>
    <w:rsid w:val="004B777F"/>
    <w:rsid w:val="004B7CBD"/>
    <w:rsid w:val="004B7FC6"/>
    <w:rsid w:val="004C002F"/>
    <w:rsid w:val="004C015A"/>
    <w:rsid w:val="004C036D"/>
    <w:rsid w:val="004C066C"/>
    <w:rsid w:val="004C0780"/>
    <w:rsid w:val="004C0A9B"/>
    <w:rsid w:val="004C0D29"/>
    <w:rsid w:val="004C0ED7"/>
    <w:rsid w:val="004C13EC"/>
    <w:rsid w:val="004C1A60"/>
    <w:rsid w:val="004C31F3"/>
    <w:rsid w:val="004C32EB"/>
    <w:rsid w:val="004C3C27"/>
    <w:rsid w:val="004C40CC"/>
    <w:rsid w:val="004C426C"/>
    <w:rsid w:val="004C4355"/>
    <w:rsid w:val="004C49A9"/>
    <w:rsid w:val="004C4EA2"/>
    <w:rsid w:val="004C55A1"/>
    <w:rsid w:val="004C5B26"/>
    <w:rsid w:val="004C6098"/>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6C7"/>
    <w:rsid w:val="004D482E"/>
    <w:rsid w:val="004D4B1A"/>
    <w:rsid w:val="004D51FE"/>
    <w:rsid w:val="004D581D"/>
    <w:rsid w:val="004D58AC"/>
    <w:rsid w:val="004D59CC"/>
    <w:rsid w:val="004D6300"/>
    <w:rsid w:val="004D6787"/>
    <w:rsid w:val="004D699B"/>
    <w:rsid w:val="004D76B4"/>
    <w:rsid w:val="004D7FEC"/>
    <w:rsid w:val="004E0231"/>
    <w:rsid w:val="004E0261"/>
    <w:rsid w:val="004E05C4"/>
    <w:rsid w:val="004E0FBE"/>
    <w:rsid w:val="004E0FF1"/>
    <w:rsid w:val="004E2306"/>
    <w:rsid w:val="004E2737"/>
    <w:rsid w:val="004E2BDF"/>
    <w:rsid w:val="004E33A8"/>
    <w:rsid w:val="004E3753"/>
    <w:rsid w:val="004E422F"/>
    <w:rsid w:val="004E4320"/>
    <w:rsid w:val="004E451E"/>
    <w:rsid w:val="004E4845"/>
    <w:rsid w:val="004E4F0F"/>
    <w:rsid w:val="004E5311"/>
    <w:rsid w:val="004E5851"/>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C57"/>
    <w:rsid w:val="004F1DC8"/>
    <w:rsid w:val="004F1DE0"/>
    <w:rsid w:val="004F25F4"/>
    <w:rsid w:val="004F3085"/>
    <w:rsid w:val="004F3CDF"/>
    <w:rsid w:val="004F45ED"/>
    <w:rsid w:val="004F592B"/>
    <w:rsid w:val="004F671B"/>
    <w:rsid w:val="004F6759"/>
    <w:rsid w:val="004F7427"/>
    <w:rsid w:val="004F753A"/>
    <w:rsid w:val="004F76FF"/>
    <w:rsid w:val="004F7E8E"/>
    <w:rsid w:val="00501739"/>
    <w:rsid w:val="00501C68"/>
    <w:rsid w:val="00502080"/>
    <w:rsid w:val="00502B94"/>
    <w:rsid w:val="005030D4"/>
    <w:rsid w:val="00503AE2"/>
    <w:rsid w:val="00503D93"/>
    <w:rsid w:val="00505155"/>
    <w:rsid w:val="00506289"/>
    <w:rsid w:val="005067E9"/>
    <w:rsid w:val="00506F90"/>
    <w:rsid w:val="00507252"/>
    <w:rsid w:val="005073CB"/>
    <w:rsid w:val="005076E8"/>
    <w:rsid w:val="005079D8"/>
    <w:rsid w:val="00507C80"/>
    <w:rsid w:val="0051003E"/>
    <w:rsid w:val="005101F5"/>
    <w:rsid w:val="00511013"/>
    <w:rsid w:val="00511317"/>
    <w:rsid w:val="00511417"/>
    <w:rsid w:val="0051185A"/>
    <w:rsid w:val="00511A53"/>
    <w:rsid w:val="00512580"/>
    <w:rsid w:val="00512B80"/>
    <w:rsid w:val="00513565"/>
    <w:rsid w:val="005135F6"/>
    <w:rsid w:val="00513846"/>
    <w:rsid w:val="0051398C"/>
    <w:rsid w:val="00513C97"/>
    <w:rsid w:val="005145F6"/>
    <w:rsid w:val="00514AA4"/>
    <w:rsid w:val="00515AE4"/>
    <w:rsid w:val="005160CF"/>
    <w:rsid w:val="0051645C"/>
    <w:rsid w:val="00517FD2"/>
    <w:rsid w:val="00520B5F"/>
    <w:rsid w:val="0052110F"/>
    <w:rsid w:val="00521341"/>
    <w:rsid w:val="00521650"/>
    <w:rsid w:val="005218CE"/>
    <w:rsid w:val="005219E9"/>
    <w:rsid w:val="005220D2"/>
    <w:rsid w:val="00522400"/>
    <w:rsid w:val="0052304D"/>
    <w:rsid w:val="005231A3"/>
    <w:rsid w:val="00523251"/>
    <w:rsid w:val="00523477"/>
    <w:rsid w:val="00523757"/>
    <w:rsid w:val="0052390D"/>
    <w:rsid w:val="005239C2"/>
    <w:rsid w:val="00523F7A"/>
    <w:rsid w:val="00523FF9"/>
    <w:rsid w:val="00524046"/>
    <w:rsid w:val="005245BE"/>
    <w:rsid w:val="00524D0F"/>
    <w:rsid w:val="0052574D"/>
    <w:rsid w:val="00525ABF"/>
    <w:rsid w:val="00525CCE"/>
    <w:rsid w:val="00525DB8"/>
    <w:rsid w:val="0052608E"/>
    <w:rsid w:val="00526220"/>
    <w:rsid w:val="005264DA"/>
    <w:rsid w:val="00526A86"/>
    <w:rsid w:val="00526AF0"/>
    <w:rsid w:val="00526DD2"/>
    <w:rsid w:val="005270AA"/>
    <w:rsid w:val="0052758B"/>
    <w:rsid w:val="005302B4"/>
    <w:rsid w:val="005308F8"/>
    <w:rsid w:val="00530F95"/>
    <w:rsid w:val="005317D0"/>
    <w:rsid w:val="00531A76"/>
    <w:rsid w:val="0053209B"/>
    <w:rsid w:val="0053237C"/>
    <w:rsid w:val="0053283C"/>
    <w:rsid w:val="0053309B"/>
    <w:rsid w:val="005337A7"/>
    <w:rsid w:val="005337EB"/>
    <w:rsid w:val="00533C6B"/>
    <w:rsid w:val="005342F5"/>
    <w:rsid w:val="0053462F"/>
    <w:rsid w:val="0053546D"/>
    <w:rsid w:val="0053593F"/>
    <w:rsid w:val="00535AC2"/>
    <w:rsid w:val="005360BD"/>
    <w:rsid w:val="00536B5C"/>
    <w:rsid w:val="00537131"/>
    <w:rsid w:val="00537435"/>
    <w:rsid w:val="00537A86"/>
    <w:rsid w:val="00537D44"/>
    <w:rsid w:val="005402E2"/>
    <w:rsid w:val="0054083E"/>
    <w:rsid w:val="00540C91"/>
    <w:rsid w:val="00540EDF"/>
    <w:rsid w:val="005414B2"/>
    <w:rsid w:val="005414CA"/>
    <w:rsid w:val="00542408"/>
    <w:rsid w:val="0054288C"/>
    <w:rsid w:val="0054303D"/>
    <w:rsid w:val="00543212"/>
    <w:rsid w:val="0054367B"/>
    <w:rsid w:val="00543809"/>
    <w:rsid w:val="00543C53"/>
    <w:rsid w:val="00544F2D"/>
    <w:rsid w:val="00545397"/>
    <w:rsid w:val="00545EC5"/>
    <w:rsid w:val="00546563"/>
    <w:rsid w:val="00546C2D"/>
    <w:rsid w:val="005471BF"/>
    <w:rsid w:val="0054753D"/>
    <w:rsid w:val="005475D3"/>
    <w:rsid w:val="005503BD"/>
    <w:rsid w:val="00550DDE"/>
    <w:rsid w:val="00550E03"/>
    <w:rsid w:val="00551099"/>
    <w:rsid w:val="00551190"/>
    <w:rsid w:val="00551B76"/>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B1A"/>
    <w:rsid w:val="005605FA"/>
    <w:rsid w:val="0056088B"/>
    <w:rsid w:val="00560CCD"/>
    <w:rsid w:val="0056110C"/>
    <w:rsid w:val="005611BD"/>
    <w:rsid w:val="005612F0"/>
    <w:rsid w:val="0056138E"/>
    <w:rsid w:val="00561F07"/>
    <w:rsid w:val="0056245E"/>
    <w:rsid w:val="0056254F"/>
    <w:rsid w:val="00562969"/>
    <w:rsid w:val="00562F84"/>
    <w:rsid w:val="00563711"/>
    <w:rsid w:val="0056487E"/>
    <w:rsid w:val="00564A33"/>
    <w:rsid w:val="00564B8F"/>
    <w:rsid w:val="00565083"/>
    <w:rsid w:val="00565844"/>
    <w:rsid w:val="00565C73"/>
    <w:rsid w:val="0056628C"/>
    <w:rsid w:val="00566422"/>
    <w:rsid w:val="00566D6D"/>
    <w:rsid w:val="00566FEC"/>
    <w:rsid w:val="00567361"/>
    <w:rsid w:val="00567BA3"/>
    <w:rsid w:val="005704F4"/>
    <w:rsid w:val="00570D07"/>
    <w:rsid w:val="005712F8"/>
    <w:rsid w:val="00571301"/>
    <w:rsid w:val="0057209C"/>
    <w:rsid w:val="00572687"/>
    <w:rsid w:val="005726A3"/>
    <w:rsid w:val="00572AA3"/>
    <w:rsid w:val="00572D04"/>
    <w:rsid w:val="005736E0"/>
    <w:rsid w:val="00574007"/>
    <w:rsid w:val="0057465B"/>
    <w:rsid w:val="00574C5D"/>
    <w:rsid w:val="00574C95"/>
    <w:rsid w:val="00575674"/>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3C58"/>
    <w:rsid w:val="00583DCF"/>
    <w:rsid w:val="00584050"/>
    <w:rsid w:val="00584CC3"/>
    <w:rsid w:val="00584CF3"/>
    <w:rsid w:val="0058501F"/>
    <w:rsid w:val="00585525"/>
    <w:rsid w:val="00585538"/>
    <w:rsid w:val="0058570E"/>
    <w:rsid w:val="00585A49"/>
    <w:rsid w:val="005860CF"/>
    <w:rsid w:val="005861E2"/>
    <w:rsid w:val="00586A15"/>
    <w:rsid w:val="00586D72"/>
    <w:rsid w:val="00586EFD"/>
    <w:rsid w:val="00590E36"/>
    <w:rsid w:val="00590F71"/>
    <w:rsid w:val="00591280"/>
    <w:rsid w:val="005914A1"/>
    <w:rsid w:val="005922C2"/>
    <w:rsid w:val="00592518"/>
    <w:rsid w:val="00592632"/>
    <w:rsid w:val="00592B0F"/>
    <w:rsid w:val="00592D1E"/>
    <w:rsid w:val="005933B5"/>
    <w:rsid w:val="00593540"/>
    <w:rsid w:val="00593838"/>
    <w:rsid w:val="00593DCE"/>
    <w:rsid w:val="00593E82"/>
    <w:rsid w:val="00593F49"/>
    <w:rsid w:val="0059435A"/>
    <w:rsid w:val="00594A39"/>
    <w:rsid w:val="00595313"/>
    <w:rsid w:val="005954A5"/>
    <w:rsid w:val="00595E6C"/>
    <w:rsid w:val="00595F55"/>
    <w:rsid w:val="005968AE"/>
    <w:rsid w:val="00596DF4"/>
    <w:rsid w:val="00597520"/>
    <w:rsid w:val="00597ED0"/>
    <w:rsid w:val="00597FE5"/>
    <w:rsid w:val="005A004D"/>
    <w:rsid w:val="005A0305"/>
    <w:rsid w:val="005A0825"/>
    <w:rsid w:val="005A12E0"/>
    <w:rsid w:val="005A17B8"/>
    <w:rsid w:val="005A1831"/>
    <w:rsid w:val="005A1C35"/>
    <w:rsid w:val="005A239F"/>
    <w:rsid w:val="005A27F0"/>
    <w:rsid w:val="005A28E8"/>
    <w:rsid w:val="005A2C57"/>
    <w:rsid w:val="005A2CCC"/>
    <w:rsid w:val="005A34F5"/>
    <w:rsid w:val="005A3C59"/>
    <w:rsid w:val="005A3C75"/>
    <w:rsid w:val="005A452B"/>
    <w:rsid w:val="005A493B"/>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853"/>
    <w:rsid w:val="005B2A0E"/>
    <w:rsid w:val="005B32B6"/>
    <w:rsid w:val="005B3813"/>
    <w:rsid w:val="005B3C6E"/>
    <w:rsid w:val="005B3E37"/>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EA"/>
    <w:rsid w:val="005C43D5"/>
    <w:rsid w:val="005C44C7"/>
    <w:rsid w:val="005C5718"/>
    <w:rsid w:val="005C5858"/>
    <w:rsid w:val="005C5ACE"/>
    <w:rsid w:val="005C5CC4"/>
    <w:rsid w:val="005C60B6"/>
    <w:rsid w:val="005C6645"/>
    <w:rsid w:val="005C68E9"/>
    <w:rsid w:val="005C6BF8"/>
    <w:rsid w:val="005C6C10"/>
    <w:rsid w:val="005C6F4B"/>
    <w:rsid w:val="005C7950"/>
    <w:rsid w:val="005C7953"/>
    <w:rsid w:val="005C7BCD"/>
    <w:rsid w:val="005C7DDD"/>
    <w:rsid w:val="005D082C"/>
    <w:rsid w:val="005D094C"/>
    <w:rsid w:val="005D0D1A"/>
    <w:rsid w:val="005D0F2E"/>
    <w:rsid w:val="005D13A0"/>
    <w:rsid w:val="005D1C52"/>
    <w:rsid w:val="005D211D"/>
    <w:rsid w:val="005D223C"/>
    <w:rsid w:val="005D26B8"/>
    <w:rsid w:val="005D2BEC"/>
    <w:rsid w:val="005D2F0D"/>
    <w:rsid w:val="005D3067"/>
    <w:rsid w:val="005D3788"/>
    <w:rsid w:val="005D3922"/>
    <w:rsid w:val="005D50F4"/>
    <w:rsid w:val="005D56AF"/>
    <w:rsid w:val="005D588C"/>
    <w:rsid w:val="005D6433"/>
    <w:rsid w:val="005D64D0"/>
    <w:rsid w:val="005D65C0"/>
    <w:rsid w:val="005D6806"/>
    <w:rsid w:val="005D69AC"/>
    <w:rsid w:val="005D6AE3"/>
    <w:rsid w:val="005D6C41"/>
    <w:rsid w:val="005D6D0D"/>
    <w:rsid w:val="005D6DBE"/>
    <w:rsid w:val="005D70D0"/>
    <w:rsid w:val="005D754F"/>
    <w:rsid w:val="005D7670"/>
    <w:rsid w:val="005D772C"/>
    <w:rsid w:val="005E0719"/>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44F"/>
    <w:rsid w:val="005F0905"/>
    <w:rsid w:val="005F0F5F"/>
    <w:rsid w:val="005F1186"/>
    <w:rsid w:val="005F178C"/>
    <w:rsid w:val="005F1E93"/>
    <w:rsid w:val="005F2151"/>
    <w:rsid w:val="005F29C5"/>
    <w:rsid w:val="005F29D3"/>
    <w:rsid w:val="005F2D82"/>
    <w:rsid w:val="005F2E2A"/>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BDC"/>
    <w:rsid w:val="005F6EA9"/>
    <w:rsid w:val="005F744A"/>
    <w:rsid w:val="005F756D"/>
    <w:rsid w:val="005F79FA"/>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841"/>
    <w:rsid w:val="00603932"/>
    <w:rsid w:val="00603BC9"/>
    <w:rsid w:val="00603D13"/>
    <w:rsid w:val="00603F44"/>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C1F"/>
    <w:rsid w:val="00610FE2"/>
    <w:rsid w:val="006112D0"/>
    <w:rsid w:val="006122D7"/>
    <w:rsid w:val="006123CD"/>
    <w:rsid w:val="00612E37"/>
    <w:rsid w:val="0061335D"/>
    <w:rsid w:val="006135BF"/>
    <w:rsid w:val="00614076"/>
    <w:rsid w:val="00614D4E"/>
    <w:rsid w:val="00614D75"/>
    <w:rsid w:val="006157AC"/>
    <w:rsid w:val="00615CF4"/>
    <w:rsid w:val="00616165"/>
    <w:rsid w:val="0061619B"/>
    <w:rsid w:val="00617716"/>
    <w:rsid w:val="006179A5"/>
    <w:rsid w:val="006201F3"/>
    <w:rsid w:val="00620A2B"/>
    <w:rsid w:val="00620B76"/>
    <w:rsid w:val="00620EA7"/>
    <w:rsid w:val="006224BC"/>
    <w:rsid w:val="00623045"/>
    <w:rsid w:val="006234BC"/>
    <w:rsid w:val="00623517"/>
    <w:rsid w:val="00623670"/>
    <w:rsid w:val="00624D92"/>
    <w:rsid w:val="00624E2A"/>
    <w:rsid w:val="00624F40"/>
    <w:rsid w:val="006256B8"/>
    <w:rsid w:val="00625ECE"/>
    <w:rsid w:val="00626712"/>
    <w:rsid w:val="006269E6"/>
    <w:rsid w:val="00626C4D"/>
    <w:rsid w:val="00626CCF"/>
    <w:rsid w:val="006272B4"/>
    <w:rsid w:val="00627FEC"/>
    <w:rsid w:val="00630372"/>
    <w:rsid w:val="00630D32"/>
    <w:rsid w:val="0063104F"/>
    <w:rsid w:val="0063122C"/>
    <w:rsid w:val="00631DD1"/>
    <w:rsid w:val="00631E65"/>
    <w:rsid w:val="006327C0"/>
    <w:rsid w:val="00632D00"/>
    <w:rsid w:val="006331EA"/>
    <w:rsid w:val="00633361"/>
    <w:rsid w:val="00633A50"/>
    <w:rsid w:val="00633C1C"/>
    <w:rsid w:val="00633FE5"/>
    <w:rsid w:val="006345F6"/>
    <w:rsid w:val="0063461B"/>
    <w:rsid w:val="0063479F"/>
    <w:rsid w:val="00634DB0"/>
    <w:rsid w:val="00635442"/>
    <w:rsid w:val="00635602"/>
    <w:rsid w:val="00635BA7"/>
    <w:rsid w:val="006363DD"/>
    <w:rsid w:val="00636495"/>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62AE"/>
    <w:rsid w:val="00646742"/>
    <w:rsid w:val="006478C7"/>
    <w:rsid w:val="00647BB7"/>
    <w:rsid w:val="0065007B"/>
    <w:rsid w:val="00650280"/>
    <w:rsid w:val="00650A2C"/>
    <w:rsid w:val="00650C70"/>
    <w:rsid w:val="00650EAE"/>
    <w:rsid w:val="00651696"/>
    <w:rsid w:val="00651C67"/>
    <w:rsid w:val="00651CB0"/>
    <w:rsid w:val="00651E92"/>
    <w:rsid w:val="006522CB"/>
    <w:rsid w:val="006524B0"/>
    <w:rsid w:val="0065270D"/>
    <w:rsid w:val="00653161"/>
    <w:rsid w:val="006533DC"/>
    <w:rsid w:val="00653561"/>
    <w:rsid w:val="00653578"/>
    <w:rsid w:val="006538DD"/>
    <w:rsid w:val="006539E6"/>
    <w:rsid w:val="00653DB6"/>
    <w:rsid w:val="00654111"/>
    <w:rsid w:val="00654456"/>
    <w:rsid w:val="00654852"/>
    <w:rsid w:val="0065498F"/>
    <w:rsid w:val="00654D45"/>
    <w:rsid w:val="00654FF5"/>
    <w:rsid w:val="0065508A"/>
    <w:rsid w:val="00655270"/>
    <w:rsid w:val="00655C36"/>
    <w:rsid w:val="00656414"/>
    <w:rsid w:val="006568B2"/>
    <w:rsid w:val="006569D4"/>
    <w:rsid w:val="00656C20"/>
    <w:rsid w:val="006573F8"/>
    <w:rsid w:val="00660758"/>
    <w:rsid w:val="006609EC"/>
    <w:rsid w:val="00660B3B"/>
    <w:rsid w:val="00660BC0"/>
    <w:rsid w:val="006611C8"/>
    <w:rsid w:val="006612A5"/>
    <w:rsid w:val="0066134F"/>
    <w:rsid w:val="0066145B"/>
    <w:rsid w:val="006624A8"/>
    <w:rsid w:val="0066292F"/>
    <w:rsid w:val="00662F70"/>
    <w:rsid w:val="00663543"/>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7A38"/>
    <w:rsid w:val="00677B0F"/>
    <w:rsid w:val="00680DFF"/>
    <w:rsid w:val="006811BB"/>
    <w:rsid w:val="00681465"/>
    <w:rsid w:val="00681DE5"/>
    <w:rsid w:val="00681FF2"/>
    <w:rsid w:val="00682AD1"/>
    <w:rsid w:val="00683092"/>
    <w:rsid w:val="0068312C"/>
    <w:rsid w:val="00683272"/>
    <w:rsid w:val="0068333D"/>
    <w:rsid w:val="0068347F"/>
    <w:rsid w:val="006834B8"/>
    <w:rsid w:val="006843CB"/>
    <w:rsid w:val="00684E90"/>
    <w:rsid w:val="00684F60"/>
    <w:rsid w:val="00685B6D"/>
    <w:rsid w:val="00686144"/>
    <w:rsid w:val="0068686B"/>
    <w:rsid w:val="00686D32"/>
    <w:rsid w:val="0068731D"/>
    <w:rsid w:val="006873B6"/>
    <w:rsid w:val="0068781A"/>
    <w:rsid w:val="0069050E"/>
    <w:rsid w:val="006909F4"/>
    <w:rsid w:val="00690DB4"/>
    <w:rsid w:val="0069117F"/>
    <w:rsid w:val="006920E6"/>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12C"/>
    <w:rsid w:val="00697704"/>
    <w:rsid w:val="00697980"/>
    <w:rsid w:val="00697A12"/>
    <w:rsid w:val="00697E9B"/>
    <w:rsid w:val="006A049C"/>
    <w:rsid w:val="006A0558"/>
    <w:rsid w:val="006A06A1"/>
    <w:rsid w:val="006A0845"/>
    <w:rsid w:val="006A0CAE"/>
    <w:rsid w:val="006A1116"/>
    <w:rsid w:val="006A179E"/>
    <w:rsid w:val="006A1902"/>
    <w:rsid w:val="006A194D"/>
    <w:rsid w:val="006A19ED"/>
    <w:rsid w:val="006A1E3B"/>
    <w:rsid w:val="006A211F"/>
    <w:rsid w:val="006A2CA1"/>
    <w:rsid w:val="006A2FDF"/>
    <w:rsid w:val="006A3375"/>
    <w:rsid w:val="006A3964"/>
    <w:rsid w:val="006A444D"/>
    <w:rsid w:val="006A47AA"/>
    <w:rsid w:val="006A4A44"/>
    <w:rsid w:val="006A4B5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B1E"/>
    <w:rsid w:val="006B2BD9"/>
    <w:rsid w:val="006B3234"/>
    <w:rsid w:val="006B40AA"/>
    <w:rsid w:val="006B417E"/>
    <w:rsid w:val="006B41C3"/>
    <w:rsid w:val="006B4A0C"/>
    <w:rsid w:val="006B4A53"/>
    <w:rsid w:val="006B5060"/>
    <w:rsid w:val="006B51ED"/>
    <w:rsid w:val="006B53C8"/>
    <w:rsid w:val="006B5532"/>
    <w:rsid w:val="006B56F4"/>
    <w:rsid w:val="006B5E1B"/>
    <w:rsid w:val="006B6589"/>
    <w:rsid w:val="006B6C86"/>
    <w:rsid w:val="006B6CA9"/>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5E2"/>
    <w:rsid w:val="006C703C"/>
    <w:rsid w:val="006C7361"/>
    <w:rsid w:val="006C7A55"/>
    <w:rsid w:val="006C7F29"/>
    <w:rsid w:val="006C7F83"/>
    <w:rsid w:val="006D03C3"/>
    <w:rsid w:val="006D1C39"/>
    <w:rsid w:val="006D1E35"/>
    <w:rsid w:val="006D2321"/>
    <w:rsid w:val="006D2491"/>
    <w:rsid w:val="006D2777"/>
    <w:rsid w:val="006D2B86"/>
    <w:rsid w:val="006D2FC9"/>
    <w:rsid w:val="006D335B"/>
    <w:rsid w:val="006D33F8"/>
    <w:rsid w:val="006D3F39"/>
    <w:rsid w:val="006D42CD"/>
    <w:rsid w:val="006D452D"/>
    <w:rsid w:val="006D4781"/>
    <w:rsid w:val="006D47DB"/>
    <w:rsid w:val="006D49D0"/>
    <w:rsid w:val="006D5467"/>
    <w:rsid w:val="006D5711"/>
    <w:rsid w:val="006D5CE7"/>
    <w:rsid w:val="006D5E17"/>
    <w:rsid w:val="006D6782"/>
    <w:rsid w:val="006D6F6D"/>
    <w:rsid w:val="006D7963"/>
    <w:rsid w:val="006D79DA"/>
    <w:rsid w:val="006D79E0"/>
    <w:rsid w:val="006D7BAB"/>
    <w:rsid w:val="006D7F98"/>
    <w:rsid w:val="006E018A"/>
    <w:rsid w:val="006E0951"/>
    <w:rsid w:val="006E151D"/>
    <w:rsid w:val="006E160D"/>
    <w:rsid w:val="006E19CD"/>
    <w:rsid w:val="006E328A"/>
    <w:rsid w:val="006E3530"/>
    <w:rsid w:val="006E411F"/>
    <w:rsid w:val="006E4201"/>
    <w:rsid w:val="006E4CD8"/>
    <w:rsid w:val="006E5546"/>
    <w:rsid w:val="006E5864"/>
    <w:rsid w:val="006E58AB"/>
    <w:rsid w:val="006E59AF"/>
    <w:rsid w:val="006E694F"/>
    <w:rsid w:val="006E6CDE"/>
    <w:rsid w:val="006E72A9"/>
    <w:rsid w:val="006E78A2"/>
    <w:rsid w:val="006E78B2"/>
    <w:rsid w:val="006E7FE2"/>
    <w:rsid w:val="006F010F"/>
    <w:rsid w:val="006F011E"/>
    <w:rsid w:val="006F0287"/>
    <w:rsid w:val="006F09AE"/>
    <w:rsid w:val="006F110D"/>
    <w:rsid w:val="006F11AA"/>
    <w:rsid w:val="006F1D28"/>
    <w:rsid w:val="006F1DFC"/>
    <w:rsid w:val="006F1E59"/>
    <w:rsid w:val="006F26DD"/>
    <w:rsid w:val="006F2CB7"/>
    <w:rsid w:val="006F3443"/>
    <w:rsid w:val="006F386F"/>
    <w:rsid w:val="006F3B87"/>
    <w:rsid w:val="006F3B89"/>
    <w:rsid w:val="006F3E94"/>
    <w:rsid w:val="006F42A6"/>
    <w:rsid w:val="006F4508"/>
    <w:rsid w:val="006F478D"/>
    <w:rsid w:val="006F4F6A"/>
    <w:rsid w:val="006F4FD0"/>
    <w:rsid w:val="006F5207"/>
    <w:rsid w:val="006F54ED"/>
    <w:rsid w:val="006F55AD"/>
    <w:rsid w:val="006F5B55"/>
    <w:rsid w:val="006F5E0B"/>
    <w:rsid w:val="006F67BE"/>
    <w:rsid w:val="006F68FE"/>
    <w:rsid w:val="006F6A4B"/>
    <w:rsid w:val="006F7098"/>
    <w:rsid w:val="006F70A0"/>
    <w:rsid w:val="006F7382"/>
    <w:rsid w:val="006F73DA"/>
    <w:rsid w:val="006F79BF"/>
    <w:rsid w:val="007010F1"/>
    <w:rsid w:val="00701174"/>
    <w:rsid w:val="00701A1E"/>
    <w:rsid w:val="00701D8C"/>
    <w:rsid w:val="007022B6"/>
    <w:rsid w:val="00702BBF"/>
    <w:rsid w:val="00702EF2"/>
    <w:rsid w:val="00702F01"/>
    <w:rsid w:val="0070323F"/>
    <w:rsid w:val="00703C06"/>
    <w:rsid w:val="00704FAF"/>
    <w:rsid w:val="00705211"/>
    <w:rsid w:val="00706AA0"/>
    <w:rsid w:val="00706BAA"/>
    <w:rsid w:val="0070717F"/>
    <w:rsid w:val="00707445"/>
    <w:rsid w:val="00707A5D"/>
    <w:rsid w:val="0071023B"/>
    <w:rsid w:val="00710512"/>
    <w:rsid w:val="00710C1C"/>
    <w:rsid w:val="00711060"/>
    <w:rsid w:val="007113C3"/>
    <w:rsid w:val="007118B9"/>
    <w:rsid w:val="00711C7D"/>
    <w:rsid w:val="00712C4B"/>
    <w:rsid w:val="00713D36"/>
    <w:rsid w:val="00714B96"/>
    <w:rsid w:val="00715965"/>
    <w:rsid w:val="007159A6"/>
    <w:rsid w:val="007164A6"/>
    <w:rsid w:val="0071761A"/>
    <w:rsid w:val="00717988"/>
    <w:rsid w:val="007203C4"/>
    <w:rsid w:val="00720448"/>
    <w:rsid w:val="00720B7B"/>
    <w:rsid w:val="00721024"/>
    <w:rsid w:val="00721303"/>
    <w:rsid w:val="0072150D"/>
    <w:rsid w:val="00721811"/>
    <w:rsid w:val="00721FCC"/>
    <w:rsid w:val="00722C37"/>
    <w:rsid w:val="00722CD2"/>
    <w:rsid w:val="00723650"/>
    <w:rsid w:val="00723E3D"/>
    <w:rsid w:val="00724786"/>
    <w:rsid w:val="00724A52"/>
    <w:rsid w:val="00725667"/>
    <w:rsid w:val="0072577C"/>
    <w:rsid w:val="00725B1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39AE"/>
    <w:rsid w:val="00733B12"/>
    <w:rsid w:val="00733B36"/>
    <w:rsid w:val="00734025"/>
    <w:rsid w:val="00734294"/>
    <w:rsid w:val="007343A6"/>
    <w:rsid w:val="0073497F"/>
    <w:rsid w:val="00734B6D"/>
    <w:rsid w:val="00734DD2"/>
    <w:rsid w:val="007353A9"/>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4372"/>
    <w:rsid w:val="00744877"/>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9D7"/>
    <w:rsid w:val="0076017C"/>
    <w:rsid w:val="007603E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700D9"/>
    <w:rsid w:val="007702BB"/>
    <w:rsid w:val="00770A12"/>
    <w:rsid w:val="00770B1A"/>
    <w:rsid w:val="00770CEA"/>
    <w:rsid w:val="00770F6A"/>
    <w:rsid w:val="0077122A"/>
    <w:rsid w:val="0077130D"/>
    <w:rsid w:val="00771CA8"/>
    <w:rsid w:val="007722FF"/>
    <w:rsid w:val="007727B5"/>
    <w:rsid w:val="007734CD"/>
    <w:rsid w:val="00773773"/>
    <w:rsid w:val="0077395C"/>
    <w:rsid w:val="00774376"/>
    <w:rsid w:val="007744AD"/>
    <w:rsid w:val="00774544"/>
    <w:rsid w:val="00774593"/>
    <w:rsid w:val="007746C6"/>
    <w:rsid w:val="00774825"/>
    <w:rsid w:val="00774CB3"/>
    <w:rsid w:val="00774FCB"/>
    <w:rsid w:val="007750E9"/>
    <w:rsid w:val="007750ED"/>
    <w:rsid w:val="00775395"/>
    <w:rsid w:val="007756C5"/>
    <w:rsid w:val="00776269"/>
    <w:rsid w:val="007766DE"/>
    <w:rsid w:val="00776BBC"/>
    <w:rsid w:val="00776CF8"/>
    <w:rsid w:val="00776D50"/>
    <w:rsid w:val="0077737D"/>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3DF7"/>
    <w:rsid w:val="00784463"/>
    <w:rsid w:val="00784790"/>
    <w:rsid w:val="00784E78"/>
    <w:rsid w:val="00785697"/>
    <w:rsid w:val="00785831"/>
    <w:rsid w:val="00785B2D"/>
    <w:rsid w:val="00785BF0"/>
    <w:rsid w:val="00785EB0"/>
    <w:rsid w:val="007864ED"/>
    <w:rsid w:val="007870D7"/>
    <w:rsid w:val="0078736B"/>
    <w:rsid w:val="0078754D"/>
    <w:rsid w:val="007875EF"/>
    <w:rsid w:val="007878D3"/>
    <w:rsid w:val="0079036A"/>
    <w:rsid w:val="0079038F"/>
    <w:rsid w:val="00790430"/>
    <w:rsid w:val="00790A12"/>
    <w:rsid w:val="00790B19"/>
    <w:rsid w:val="00790BE7"/>
    <w:rsid w:val="00790DE7"/>
    <w:rsid w:val="00790F90"/>
    <w:rsid w:val="00791D83"/>
    <w:rsid w:val="007937E4"/>
    <w:rsid w:val="007939DA"/>
    <w:rsid w:val="00793E51"/>
    <w:rsid w:val="00794031"/>
    <w:rsid w:val="0079416C"/>
    <w:rsid w:val="007942DD"/>
    <w:rsid w:val="00794598"/>
    <w:rsid w:val="007948CC"/>
    <w:rsid w:val="00794A86"/>
    <w:rsid w:val="00795C13"/>
    <w:rsid w:val="00796CCB"/>
    <w:rsid w:val="00796F2E"/>
    <w:rsid w:val="007971E9"/>
    <w:rsid w:val="00797502"/>
    <w:rsid w:val="00797722"/>
    <w:rsid w:val="007A0250"/>
    <w:rsid w:val="007A052E"/>
    <w:rsid w:val="007A12AD"/>
    <w:rsid w:val="007A12FE"/>
    <w:rsid w:val="007A1EBF"/>
    <w:rsid w:val="007A1FF8"/>
    <w:rsid w:val="007A2CB3"/>
    <w:rsid w:val="007A2F9F"/>
    <w:rsid w:val="007A3B07"/>
    <w:rsid w:val="007A4558"/>
    <w:rsid w:val="007A45FA"/>
    <w:rsid w:val="007A4CA0"/>
    <w:rsid w:val="007A4FF6"/>
    <w:rsid w:val="007A527F"/>
    <w:rsid w:val="007A5341"/>
    <w:rsid w:val="007A57ED"/>
    <w:rsid w:val="007A58E5"/>
    <w:rsid w:val="007A5C72"/>
    <w:rsid w:val="007A5E6E"/>
    <w:rsid w:val="007A63CD"/>
    <w:rsid w:val="007A7EFF"/>
    <w:rsid w:val="007B08E5"/>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7A"/>
    <w:rsid w:val="007B6606"/>
    <w:rsid w:val="007B6956"/>
    <w:rsid w:val="007B69A1"/>
    <w:rsid w:val="007B6BAB"/>
    <w:rsid w:val="007B6C07"/>
    <w:rsid w:val="007B744E"/>
    <w:rsid w:val="007B78E4"/>
    <w:rsid w:val="007B7C30"/>
    <w:rsid w:val="007B7D71"/>
    <w:rsid w:val="007B7FFD"/>
    <w:rsid w:val="007C0511"/>
    <w:rsid w:val="007C0B17"/>
    <w:rsid w:val="007C0ECD"/>
    <w:rsid w:val="007C13FC"/>
    <w:rsid w:val="007C1A9D"/>
    <w:rsid w:val="007C207E"/>
    <w:rsid w:val="007C20BA"/>
    <w:rsid w:val="007C2860"/>
    <w:rsid w:val="007C2A4D"/>
    <w:rsid w:val="007C2BC3"/>
    <w:rsid w:val="007C2E62"/>
    <w:rsid w:val="007C3671"/>
    <w:rsid w:val="007C3FCB"/>
    <w:rsid w:val="007C3FFA"/>
    <w:rsid w:val="007C486C"/>
    <w:rsid w:val="007C49F6"/>
    <w:rsid w:val="007C4CAD"/>
    <w:rsid w:val="007C4DBB"/>
    <w:rsid w:val="007C5795"/>
    <w:rsid w:val="007C600B"/>
    <w:rsid w:val="007C60A6"/>
    <w:rsid w:val="007C6284"/>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3F32"/>
    <w:rsid w:val="007D4479"/>
    <w:rsid w:val="007D4739"/>
    <w:rsid w:val="007D49DA"/>
    <w:rsid w:val="007D4BA0"/>
    <w:rsid w:val="007D4C31"/>
    <w:rsid w:val="007D501C"/>
    <w:rsid w:val="007D5333"/>
    <w:rsid w:val="007D57EB"/>
    <w:rsid w:val="007D5AB2"/>
    <w:rsid w:val="007D5E1F"/>
    <w:rsid w:val="007D63C3"/>
    <w:rsid w:val="007D640D"/>
    <w:rsid w:val="007D66F3"/>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C21"/>
    <w:rsid w:val="007E50B2"/>
    <w:rsid w:val="007E5CDD"/>
    <w:rsid w:val="007E6443"/>
    <w:rsid w:val="007E746D"/>
    <w:rsid w:val="007E7897"/>
    <w:rsid w:val="007E7AF9"/>
    <w:rsid w:val="007E7BC4"/>
    <w:rsid w:val="007E7E1D"/>
    <w:rsid w:val="007E7E3E"/>
    <w:rsid w:val="007F0256"/>
    <w:rsid w:val="007F02F5"/>
    <w:rsid w:val="007F0604"/>
    <w:rsid w:val="007F0C47"/>
    <w:rsid w:val="007F0DC3"/>
    <w:rsid w:val="007F1231"/>
    <w:rsid w:val="007F1312"/>
    <w:rsid w:val="007F15A7"/>
    <w:rsid w:val="007F1686"/>
    <w:rsid w:val="007F2780"/>
    <w:rsid w:val="007F2FC6"/>
    <w:rsid w:val="007F304B"/>
    <w:rsid w:val="007F39CE"/>
    <w:rsid w:val="007F3ACC"/>
    <w:rsid w:val="007F3DC9"/>
    <w:rsid w:val="007F442E"/>
    <w:rsid w:val="007F4548"/>
    <w:rsid w:val="007F4B39"/>
    <w:rsid w:val="007F5E32"/>
    <w:rsid w:val="007F6705"/>
    <w:rsid w:val="007F6E98"/>
    <w:rsid w:val="007F70AB"/>
    <w:rsid w:val="007F7296"/>
    <w:rsid w:val="007F7AE2"/>
    <w:rsid w:val="00800D8A"/>
    <w:rsid w:val="0080147F"/>
    <w:rsid w:val="00801582"/>
    <w:rsid w:val="00801939"/>
    <w:rsid w:val="00801A3D"/>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07BE7"/>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622"/>
    <w:rsid w:val="008217E8"/>
    <w:rsid w:val="00821849"/>
    <w:rsid w:val="00821AC9"/>
    <w:rsid w:val="00821B30"/>
    <w:rsid w:val="0082203E"/>
    <w:rsid w:val="008220BC"/>
    <w:rsid w:val="008223F1"/>
    <w:rsid w:val="0082252D"/>
    <w:rsid w:val="008235FA"/>
    <w:rsid w:val="00823A00"/>
    <w:rsid w:val="00823DCC"/>
    <w:rsid w:val="00823F9F"/>
    <w:rsid w:val="00825A86"/>
    <w:rsid w:val="008264F1"/>
    <w:rsid w:val="00826996"/>
    <w:rsid w:val="00827242"/>
    <w:rsid w:val="008277DE"/>
    <w:rsid w:val="00827941"/>
    <w:rsid w:val="00827DF7"/>
    <w:rsid w:val="008302AF"/>
    <w:rsid w:val="008306D9"/>
    <w:rsid w:val="0083072B"/>
    <w:rsid w:val="00830B42"/>
    <w:rsid w:val="00830CE7"/>
    <w:rsid w:val="00831107"/>
    <w:rsid w:val="00831C33"/>
    <w:rsid w:val="00831CCB"/>
    <w:rsid w:val="00831CF6"/>
    <w:rsid w:val="0083255B"/>
    <w:rsid w:val="0083260C"/>
    <w:rsid w:val="008330ED"/>
    <w:rsid w:val="00833705"/>
    <w:rsid w:val="008338BB"/>
    <w:rsid w:val="00834313"/>
    <w:rsid w:val="00834883"/>
    <w:rsid w:val="00834A62"/>
    <w:rsid w:val="00834B7C"/>
    <w:rsid w:val="0083516F"/>
    <w:rsid w:val="00835754"/>
    <w:rsid w:val="00836170"/>
    <w:rsid w:val="00836757"/>
    <w:rsid w:val="00840019"/>
    <w:rsid w:val="008401F9"/>
    <w:rsid w:val="00840ACA"/>
    <w:rsid w:val="00840CCC"/>
    <w:rsid w:val="00840CF0"/>
    <w:rsid w:val="00840F45"/>
    <w:rsid w:val="008416C7"/>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511E"/>
    <w:rsid w:val="0084512C"/>
    <w:rsid w:val="00845BD0"/>
    <w:rsid w:val="00845BD8"/>
    <w:rsid w:val="00845BFB"/>
    <w:rsid w:val="008460EC"/>
    <w:rsid w:val="00846282"/>
    <w:rsid w:val="008465B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3288"/>
    <w:rsid w:val="008535D8"/>
    <w:rsid w:val="0085392E"/>
    <w:rsid w:val="00855063"/>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89C"/>
    <w:rsid w:val="00872D1A"/>
    <w:rsid w:val="00873CAB"/>
    <w:rsid w:val="008742DE"/>
    <w:rsid w:val="008743DE"/>
    <w:rsid w:val="008746DE"/>
    <w:rsid w:val="008749FA"/>
    <w:rsid w:val="008751E6"/>
    <w:rsid w:val="008757D9"/>
    <w:rsid w:val="00875D58"/>
    <w:rsid w:val="00875FCA"/>
    <w:rsid w:val="0087618A"/>
    <w:rsid w:val="008761F2"/>
    <w:rsid w:val="008765B4"/>
    <w:rsid w:val="00876BAC"/>
    <w:rsid w:val="00876D36"/>
    <w:rsid w:val="00876DBB"/>
    <w:rsid w:val="00877186"/>
    <w:rsid w:val="00877329"/>
    <w:rsid w:val="00877348"/>
    <w:rsid w:val="00877422"/>
    <w:rsid w:val="00877F12"/>
    <w:rsid w:val="0088046E"/>
    <w:rsid w:val="00880BAC"/>
    <w:rsid w:val="008812BB"/>
    <w:rsid w:val="00881433"/>
    <w:rsid w:val="00881619"/>
    <w:rsid w:val="00881637"/>
    <w:rsid w:val="00881C82"/>
    <w:rsid w:val="00881E4E"/>
    <w:rsid w:val="008820BF"/>
    <w:rsid w:val="00882249"/>
    <w:rsid w:val="00882551"/>
    <w:rsid w:val="008826F4"/>
    <w:rsid w:val="00882A24"/>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55D"/>
    <w:rsid w:val="00893B1D"/>
    <w:rsid w:val="00893E9F"/>
    <w:rsid w:val="0089534A"/>
    <w:rsid w:val="00895CD6"/>
    <w:rsid w:val="00895E80"/>
    <w:rsid w:val="008968BF"/>
    <w:rsid w:val="00896F84"/>
    <w:rsid w:val="00897033"/>
    <w:rsid w:val="00897A4A"/>
    <w:rsid w:val="00897D1E"/>
    <w:rsid w:val="008A0981"/>
    <w:rsid w:val="008A0A58"/>
    <w:rsid w:val="008A0A6C"/>
    <w:rsid w:val="008A0CE0"/>
    <w:rsid w:val="008A0E6F"/>
    <w:rsid w:val="008A0E9C"/>
    <w:rsid w:val="008A2FBA"/>
    <w:rsid w:val="008A3493"/>
    <w:rsid w:val="008A3614"/>
    <w:rsid w:val="008A4040"/>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216"/>
    <w:rsid w:val="008C131A"/>
    <w:rsid w:val="008C186F"/>
    <w:rsid w:val="008C21B8"/>
    <w:rsid w:val="008C22CE"/>
    <w:rsid w:val="008C25CC"/>
    <w:rsid w:val="008C28C7"/>
    <w:rsid w:val="008C2CBA"/>
    <w:rsid w:val="008C2D29"/>
    <w:rsid w:val="008C2F5A"/>
    <w:rsid w:val="008C2F86"/>
    <w:rsid w:val="008C3279"/>
    <w:rsid w:val="008C3FF6"/>
    <w:rsid w:val="008C472C"/>
    <w:rsid w:val="008C4839"/>
    <w:rsid w:val="008C4F96"/>
    <w:rsid w:val="008C6058"/>
    <w:rsid w:val="008C70AD"/>
    <w:rsid w:val="008C7405"/>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D2F"/>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6FC"/>
    <w:rsid w:val="008E3773"/>
    <w:rsid w:val="008E3F0E"/>
    <w:rsid w:val="008E42F8"/>
    <w:rsid w:val="008E45B9"/>
    <w:rsid w:val="008E5138"/>
    <w:rsid w:val="008E5677"/>
    <w:rsid w:val="008E5771"/>
    <w:rsid w:val="008E640F"/>
    <w:rsid w:val="008E653E"/>
    <w:rsid w:val="008E67D7"/>
    <w:rsid w:val="008E6A1E"/>
    <w:rsid w:val="008E6A2F"/>
    <w:rsid w:val="008E6CB7"/>
    <w:rsid w:val="008E793F"/>
    <w:rsid w:val="008E7DFA"/>
    <w:rsid w:val="008F01EA"/>
    <w:rsid w:val="008F0691"/>
    <w:rsid w:val="008F0DEC"/>
    <w:rsid w:val="008F11C6"/>
    <w:rsid w:val="008F1E41"/>
    <w:rsid w:val="008F2FA2"/>
    <w:rsid w:val="008F3218"/>
    <w:rsid w:val="008F397D"/>
    <w:rsid w:val="008F3FB5"/>
    <w:rsid w:val="008F4541"/>
    <w:rsid w:val="008F477F"/>
    <w:rsid w:val="008F5605"/>
    <w:rsid w:val="008F563E"/>
    <w:rsid w:val="008F591D"/>
    <w:rsid w:val="008F5938"/>
    <w:rsid w:val="008F5ED5"/>
    <w:rsid w:val="008F694A"/>
    <w:rsid w:val="008F77CF"/>
    <w:rsid w:val="008F78B0"/>
    <w:rsid w:val="008F7900"/>
    <w:rsid w:val="008F7A07"/>
    <w:rsid w:val="0090005D"/>
    <w:rsid w:val="0090065D"/>
    <w:rsid w:val="009006E1"/>
    <w:rsid w:val="00900D18"/>
    <w:rsid w:val="009013DF"/>
    <w:rsid w:val="0090159B"/>
    <w:rsid w:val="00901636"/>
    <w:rsid w:val="00901AA7"/>
    <w:rsid w:val="00902011"/>
    <w:rsid w:val="00902450"/>
    <w:rsid w:val="009025E9"/>
    <w:rsid w:val="00902BC9"/>
    <w:rsid w:val="00902E58"/>
    <w:rsid w:val="0090322C"/>
    <w:rsid w:val="00903970"/>
    <w:rsid w:val="00903A52"/>
    <w:rsid w:val="00903C6D"/>
    <w:rsid w:val="009040E6"/>
    <w:rsid w:val="009044C2"/>
    <w:rsid w:val="00904503"/>
    <w:rsid w:val="00904AA6"/>
    <w:rsid w:val="00904D2F"/>
    <w:rsid w:val="00905060"/>
    <w:rsid w:val="009051BE"/>
    <w:rsid w:val="009055B7"/>
    <w:rsid w:val="0090561D"/>
    <w:rsid w:val="009060E6"/>
    <w:rsid w:val="009061EB"/>
    <w:rsid w:val="00906C20"/>
    <w:rsid w:val="00906D13"/>
    <w:rsid w:val="00906E3C"/>
    <w:rsid w:val="009071FC"/>
    <w:rsid w:val="00907520"/>
    <w:rsid w:val="00910611"/>
    <w:rsid w:val="00910BA7"/>
    <w:rsid w:val="00910D61"/>
    <w:rsid w:val="009118F9"/>
    <w:rsid w:val="00913977"/>
    <w:rsid w:val="00914099"/>
    <w:rsid w:val="00914203"/>
    <w:rsid w:val="00914894"/>
    <w:rsid w:val="00914B66"/>
    <w:rsid w:val="00914B77"/>
    <w:rsid w:val="009155EE"/>
    <w:rsid w:val="009163F2"/>
    <w:rsid w:val="00916A21"/>
    <w:rsid w:val="00916AC3"/>
    <w:rsid w:val="00916E04"/>
    <w:rsid w:val="00917481"/>
    <w:rsid w:val="0091760A"/>
    <w:rsid w:val="00917F6F"/>
    <w:rsid w:val="00920884"/>
    <w:rsid w:val="00920E92"/>
    <w:rsid w:val="00920EF8"/>
    <w:rsid w:val="009228DD"/>
    <w:rsid w:val="009231C2"/>
    <w:rsid w:val="00923C17"/>
    <w:rsid w:val="00923CE0"/>
    <w:rsid w:val="00923E4B"/>
    <w:rsid w:val="00925294"/>
    <w:rsid w:val="0092560D"/>
    <w:rsid w:val="00925867"/>
    <w:rsid w:val="00925DD5"/>
    <w:rsid w:val="0092649C"/>
    <w:rsid w:val="009265CC"/>
    <w:rsid w:val="009272B2"/>
    <w:rsid w:val="0092748A"/>
    <w:rsid w:val="0092752C"/>
    <w:rsid w:val="009275B8"/>
    <w:rsid w:val="00927D16"/>
    <w:rsid w:val="00927D5B"/>
    <w:rsid w:val="00927F34"/>
    <w:rsid w:val="00930216"/>
    <w:rsid w:val="00930A51"/>
    <w:rsid w:val="00931308"/>
    <w:rsid w:val="00931A98"/>
    <w:rsid w:val="00932166"/>
    <w:rsid w:val="009321E6"/>
    <w:rsid w:val="0093234D"/>
    <w:rsid w:val="00932C4A"/>
    <w:rsid w:val="00932CC6"/>
    <w:rsid w:val="00932CD9"/>
    <w:rsid w:val="009335CA"/>
    <w:rsid w:val="0093371C"/>
    <w:rsid w:val="00933951"/>
    <w:rsid w:val="00933956"/>
    <w:rsid w:val="00933F79"/>
    <w:rsid w:val="00934643"/>
    <w:rsid w:val="00934780"/>
    <w:rsid w:val="009348A1"/>
    <w:rsid w:val="00935203"/>
    <w:rsid w:val="009353B3"/>
    <w:rsid w:val="00936ED8"/>
    <w:rsid w:val="009370E1"/>
    <w:rsid w:val="009370FC"/>
    <w:rsid w:val="00937C62"/>
    <w:rsid w:val="00940600"/>
    <w:rsid w:val="00940BD8"/>
    <w:rsid w:val="00940DB8"/>
    <w:rsid w:val="00941155"/>
    <w:rsid w:val="0094133E"/>
    <w:rsid w:val="00941815"/>
    <w:rsid w:val="00941C32"/>
    <w:rsid w:val="00941F9F"/>
    <w:rsid w:val="009423D8"/>
    <w:rsid w:val="009425F9"/>
    <w:rsid w:val="00942FC0"/>
    <w:rsid w:val="0094336B"/>
    <w:rsid w:val="009435B6"/>
    <w:rsid w:val="0094373F"/>
    <w:rsid w:val="00943F5B"/>
    <w:rsid w:val="0094423E"/>
    <w:rsid w:val="0094481F"/>
    <w:rsid w:val="00944BCB"/>
    <w:rsid w:val="00944F41"/>
    <w:rsid w:val="00945823"/>
    <w:rsid w:val="00945833"/>
    <w:rsid w:val="00945D36"/>
    <w:rsid w:val="00945FC0"/>
    <w:rsid w:val="009463E2"/>
    <w:rsid w:val="009464C8"/>
    <w:rsid w:val="009465CB"/>
    <w:rsid w:val="009468C3"/>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CDF"/>
    <w:rsid w:val="00956CE5"/>
    <w:rsid w:val="00956D70"/>
    <w:rsid w:val="009572D6"/>
    <w:rsid w:val="009573D6"/>
    <w:rsid w:val="00960027"/>
    <w:rsid w:val="00960533"/>
    <w:rsid w:val="00960746"/>
    <w:rsid w:val="00960888"/>
    <w:rsid w:val="00960D92"/>
    <w:rsid w:val="00960E77"/>
    <w:rsid w:val="00961311"/>
    <w:rsid w:val="00961651"/>
    <w:rsid w:val="00961B6C"/>
    <w:rsid w:val="0096202C"/>
    <w:rsid w:val="0096213D"/>
    <w:rsid w:val="00962A3E"/>
    <w:rsid w:val="00962A99"/>
    <w:rsid w:val="009631EE"/>
    <w:rsid w:val="0096341A"/>
    <w:rsid w:val="00963FB8"/>
    <w:rsid w:val="00964425"/>
    <w:rsid w:val="0096455F"/>
    <w:rsid w:val="00964997"/>
    <w:rsid w:val="00965E56"/>
    <w:rsid w:val="00965F20"/>
    <w:rsid w:val="00966232"/>
    <w:rsid w:val="00966408"/>
    <w:rsid w:val="009664C7"/>
    <w:rsid w:val="009670C9"/>
    <w:rsid w:val="00967449"/>
    <w:rsid w:val="00967760"/>
    <w:rsid w:val="009679F3"/>
    <w:rsid w:val="009701BD"/>
    <w:rsid w:val="009703F5"/>
    <w:rsid w:val="0097047F"/>
    <w:rsid w:val="00970F83"/>
    <w:rsid w:val="00971DB8"/>
    <w:rsid w:val="009727DA"/>
    <w:rsid w:val="00972F2A"/>
    <w:rsid w:val="009732AB"/>
    <w:rsid w:val="00973709"/>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AE"/>
    <w:rsid w:val="00982BE2"/>
    <w:rsid w:val="00982C3A"/>
    <w:rsid w:val="009832C1"/>
    <w:rsid w:val="00983441"/>
    <w:rsid w:val="009845A3"/>
    <w:rsid w:val="00984C26"/>
    <w:rsid w:val="0098525B"/>
    <w:rsid w:val="00985717"/>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27D6"/>
    <w:rsid w:val="009A2D35"/>
    <w:rsid w:val="009A38D8"/>
    <w:rsid w:val="009A39E3"/>
    <w:rsid w:val="009A4825"/>
    <w:rsid w:val="009A4CCC"/>
    <w:rsid w:val="009A4F7F"/>
    <w:rsid w:val="009A519B"/>
    <w:rsid w:val="009A537C"/>
    <w:rsid w:val="009A5411"/>
    <w:rsid w:val="009A5AE8"/>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F99"/>
    <w:rsid w:val="009B20D0"/>
    <w:rsid w:val="009B2875"/>
    <w:rsid w:val="009B2B5A"/>
    <w:rsid w:val="009B3A51"/>
    <w:rsid w:val="009B3ABD"/>
    <w:rsid w:val="009B3F7A"/>
    <w:rsid w:val="009B4CB4"/>
    <w:rsid w:val="009B51C7"/>
    <w:rsid w:val="009B5328"/>
    <w:rsid w:val="009B5413"/>
    <w:rsid w:val="009B604D"/>
    <w:rsid w:val="009B6A65"/>
    <w:rsid w:val="009B6CD8"/>
    <w:rsid w:val="009B6E29"/>
    <w:rsid w:val="009C000B"/>
    <w:rsid w:val="009C0097"/>
    <w:rsid w:val="009C04E1"/>
    <w:rsid w:val="009C0A33"/>
    <w:rsid w:val="009C0C35"/>
    <w:rsid w:val="009C1021"/>
    <w:rsid w:val="009C122D"/>
    <w:rsid w:val="009C1262"/>
    <w:rsid w:val="009C17C1"/>
    <w:rsid w:val="009C18B0"/>
    <w:rsid w:val="009C1B7D"/>
    <w:rsid w:val="009C1FAD"/>
    <w:rsid w:val="009C2060"/>
    <w:rsid w:val="009C32C7"/>
    <w:rsid w:val="009C36F0"/>
    <w:rsid w:val="009C3B5D"/>
    <w:rsid w:val="009C458C"/>
    <w:rsid w:val="009C458E"/>
    <w:rsid w:val="009C4A2B"/>
    <w:rsid w:val="009C4A36"/>
    <w:rsid w:val="009C4D99"/>
    <w:rsid w:val="009C519E"/>
    <w:rsid w:val="009C52CB"/>
    <w:rsid w:val="009C5587"/>
    <w:rsid w:val="009C5838"/>
    <w:rsid w:val="009C58B4"/>
    <w:rsid w:val="009C5B13"/>
    <w:rsid w:val="009C5F02"/>
    <w:rsid w:val="009C6A3A"/>
    <w:rsid w:val="009C76FD"/>
    <w:rsid w:val="009D01BF"/>
    <w:rsid w:val="009D0A75"/>
    <w:rsid w:val="009D111E"/>
    <w:rsid w:val="009D171D"/>
    <w:rsid w:val="009D1CBB"/>
    <w:rsid w:val="009D2056"/>
    <w:rsid w:val="009D214A"/>
    <w:rsid w:val="009D2576"/>
    <w:rsid w:val="009D26DF"/>
    <w:rsid w:val="009D2953"/>
    <w:rsid w:val="009D2D3A"/>
    <w:rsid w:val="009D301C"/>
    <w:rsid w:val="009D3654"/>
    <w:rsid w:val="009D3EDE"/>
    <w:rsid w:val="009D3EF2"/>
    <w:rsid w:val="009D48DA"/>
    <w:rsid w:val="009D5463"/>
    <w:rsid w:val="009D561E"/>
    <w:rsid w:val="009D66E2"/>
    <w:rsid w:val="009D6E37"/>
    <w:rsid w:val="009D7045"/>
    <w:rsid w:val="009D75B8"/>
    <w:rsid w:val="009D7A5B"/>
    <w:rsid w:val="009D7BBB"/>
    <w:rsid w:val="009E011F"/>
    <w:rsid w:val="009E0B79"/>
    <w:rsid w:val="009E1120"/>
    <w:rsid w:val="009E1CD4"/>
    <w:rsid w:val="009E222A"/>
    <w:rsid w:val="009E2269"/>
    <w:rsid w:val="009E229C"/>
    <w:rsid w:val="009E2DDA"/>
    <w:rsid w:val="009E3807"/>
    <w:rsid w:val="009E3ACC"/>
    <w:rsid w:val="009E403B"/>
    <w:rsid w:val="009E447D"/>
    <w:rsid w:val="009E4B17"/>
    <w:rsid w:val="009E4B3D"/>
    <w:rsid w:val="009E5B6D"/>
    <w:rsid w:val="009E5CBA"/>
    <w:rsid w:val="009E6178"/>
    <w:rsid w:val="009E66EC"/>
    <w:rsid w:val="009E6951"/>
    <w:rsid w:val="009E6D81"/>
    <w:rsid w:val="009E6DD4"/>
    <w:rsid w:val="009E7271"/>
    <w:rsid w:val="009E75C1"/>
    <w:rsid w:val="009E774F"/>
    <w:rsid w:val="009E775E"/>
    <w:rsid w:val="009E77D2"/>
    <w:rsid w:val="009F0961"/>
    <w:rsid w:val="009F0DE4"/>
    <w:rsid w:val="009F13EE"/>
    <w:rsid w:val="009F15B7"/>
    <w:rsid w:val="009F1A8A"/>
    <w:rsid w:val="009F1E6B"/>
    <w:rsid w:val="009F2287"/>
    <w:rsid w:val="009F26B9"/>
    <w:rsid w:val="009F287E"/>
    <w:rsid w:val="009F361B"/>
    <w:rsid w:val="009F36C9"/>
    <w:rsid w:val="009F3E58"/>
    <w:rsid w:val="009F3FBC"/>
    <w:rsid w:val="009F45DB"/>
    <w:rsid w:val="009F50F6"/>
    <w:rsid w:val="009F5A56"/>
    <w:rsid w:val="009F5E41"/>
    <w:rsid w:val="009F65D6"/>
    <w:rsid w:val="009F77AA"/>
    <w:rsid w:val="009F7F30"/>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70DA"/>
    <w:rsid w:val="00A0718E"/>
    <w:rsid w:val="00A0778F"/>
    <w:rsid w:val="00A10082"/>
    <w:rsid w:val="00A101FF"/>
    <w:rsid w:val="00A10E9B"/>
    <w:rsid w:val="00A1131E"/>
    <w:rsid w:val="00A11C75"/>
    <w:rsid w:val="00A11EB6"/>
    <w:rsid w:val="00A12539"/>
    <w:rsid w:val="00A12D53"/>
    <w:rsid w:val="00A12EBB"/>
    <w:rsid w:val="00A133AD"/>
    <w:rsid w:val="00A13E05"/>
    <w:rsid w:val="00A14792"/>
    <w:rsid w:val="00A15407"/>
    <w:rsid w:val="00A15910"/>
    <w:rsid w:val="00A15EE5"/>
    <w:rsid w:val="00A1744A"/>
    <w:rsid w:val="00A177AA"/>
    <w:rsid w:val="00A17A17"/>
    <w:rsid w:val="00A17BC5"/>
    <w:rsid w:val="00A17CA2"/>
    <w:rsid w:val="00A214A4"/>
    <w:rsid w:val="00A21EF6"/>
    <w:rsid w:val="00A226BC"/>
    <w:rsid w:val="00A2311D"/>
    <w:rsid w:val="00A23221"/>
    <w:rsid w:val="00A2359B"/>
    <w:rsid w:val="00A2389A"/>
    <w:rsid w:val="00A23BAD"/>
    <w:rsid w:val="00A23D48"/>
    <w:rsid w:val="00A2400F"/>
    <w:rsid w:val="00A2435B"/>
    <w:rsid w:val="00A249CC"/>
    <w:rsid w:val="00A26006"/>
    <w:rsid w:val="00A2677B"/>
    <w:rsid w:val="00A26789"/>
    <w:rsid w:val="00A26A6B"/>
    <w:rsid w:val="00A26FEC"/>
    <w:rsid w:val="00A272EF"/>
    <w:rsid w:val="00A274C9"/>
    <w:rsid w:val="00A27858"/>
    <w:rsid w:val="00A27BCA"/>
    <w:rsid w:val="00A308A4"/>
    <w:rsid w:val="00A31376"/>
    <w:rsid w:val="00A31810"/>
    <w:rsid w:val="00A31F4B"/>
    <w:rsid w:val="00A323F7"/>
    <w:rsid w:val="00A325C5"/>
    <w:rsid w:val="00A32625"/>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EF2"/>
    <w:rsid w:val="00A37207"/>
    <w:rsid w:val="00A40244"/>
    <w:rsid w:val="00A402B3"/>
    <w:rsid w:val="00A4058D"/>
    <w:rsid w:val="00A406D8"/>
    <w:rsid w:val="00A409DB"/>
    <w:rsid w:val="00A40C5B"/>
    <w:rsid w:val="00A40F96"/>
    <w:rsid w:val="00A4155F"/>
    <w:rsid w:val="00A4161C"/>
    <w:rsid w:val="00A4197C"/>
    <w:rsid w:val="00A41E10"/>
    <w:rsid w:val="00A41EFC"/>
    <w:rsid w:val="00A424A9"/>
    <w:rsid w:val="00A42D26"/>
    <w:rsid w:val="00A430AA"/>
    <w:rsid w:val="00A43212"/>
    <w:rsid w:val="00A432EA"/>
    <w:rsid w:val="00A43558"/>
    <w:rsid w:val="00A43B30"/>
    <w:rsid w:val="00A44126"/>
    <w:rsid w:val="00A4489A"/>
    <w:rsid w:val="00A44993"/>
    <w:rsid w:val="00A44C52"/>
    <w:rsid w:val="00A45146"/>
    <w:rsid w:val="00A45D21"/>
    <w:rsid w:val="00A466FB"/>
    <w:rsid w:val="00A46765"/>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3209"/>
    <w:rsid w:val="00A53A90"/>
    <w:rsid w:val="00A549C9"/>
    <w:rsid w:val="00A54E7B"/>
    <w:rsid w:val="00A55CC4"/>
    <w:rsid w:val="00A56546"/>
    <w:rsid w:val="00A56E9B"/>
    <w:rsid w:val="00A5739C"/>
    <w:rsid w:val="00A57B9F"/>
    <w:rsid w:val="00A57F81"/>
    <w:rsid w:val="00A57FF7"/>
    <w:rsid w:val="00A60957"/>
    <w:rsid w:val="00A60B19"/>
    <w:rsid w:val="00A60B6E"/>
    <w:rsid w:val="00A613A3"/>
    <w:rsid w:val="00A61B02"/>
    <w:rsid w:val="00A62A3E"/>
    <w:rsid w:val="00A62C6C"/>
    <w:rsid w:val="00A631D8"/>
    <w:rsid w:val="00A63D56"/>
    <w:rsid w:val="00A63E70"/>
    <w:rsid w:val="00A6413A"/>
    <w:rsid w:val="00A64461"/>
    <w:rsid w:val="00A644F3"/>
    <w:rsid w:val="00A6456B"/>
    <w:rsid w:val="00A64999"/>
    <w:rsid w:val="00A64B26"/>
    <w:rsid w:val="00A64D2B"/>
    <w:rsid w:val="00A64FDF"/>
    <w:rsid w:val="00A658CE"/>
    <w:rsid w:val="00A6608B"/>
    <w:rsid w:val="00A663C6"/>
    <w:rsid w:val="00A671C5"/>
    <w:rsid w:val="00A67CED"/>
    <w:rsid w:val="00A67F2F"/>
    <w:rsid w:val="00A70683"/>
    <w:rsid w:val="00A7096D"/>
    <w:rsid w:val="00A71007"/>
    <w:rsid w:val="00A710C3"/>
    <w:rsid w:val="00A71B4E"/>
    <w:rsid w:val="00A72FBC"/>
    <w:rsid w:val="00A72FF2"/>
    <w:rsid w:val="00A7315C"/>
    <w:rsid w:val="00A735BD"/>
    <w:rsid w:val="00A739B3"/>
    <w:rsid w:val="00A73CC6"/>
    <w:rsid w:val="00A74362"/>
    <w:rsid w:val="00A743EF"/>
    <w:rsid w:val="00A74A48"/>
    <w:rsid w:val="00A74D6D"/>
    <w:rsid w:val="00A74E05"/>
    <w:rsid w:val="00A75431"/>
    <w:rsid w:val="00A756D1"/>
    <w:rsid w:val="00A758EB"/>
    <w:rsid w:val="00A75B25"/>
    <w:rsid w:val="00A761C3"/>
    <w:rsid w:val="00A76633"/>
    <w:rsid w:val="00A76649"/>
    <w:rsid w:val="00A76D3F"/>
    <w:rsid w:val="00A76DA0"/>
    <w:rsid w:val="00A771C0"/>
    <w:rsid w:val="00A77222"/>
    <w:rsid w:val="00A779A5"/>
    <w:rsid w:val="00A77E21"/>
    <w:rsid w:val="00A77F24"/>
    <w:rsid w:val="00A80DB4"/>
    <w:rsid w:val="00A80F2B"/>
    <w:rsid w:val="00A816EF"/>
    <w:rsid w:val="00A81A4D"/>
    <w:rsid w:val="00A81A84"/>
    <w:rsid w:val="00A81DA6"/>
    <w:rsid w:val="00A81EEF"/>
    <w:rsid w:val="00A826C3"/>
    <w:rsid w:val="00A82D9D"/>
    <w:rsid w:val="00A83806"/>
    <w:rsid w:val="00A83831"/>
    <w:rsid w:val="00A840AD"/>
    <w:rsid w:val="00A8459F"/>
    <w:rsid w:val="00A8488E"/>
    <w:rsid w:val="00A84EC0"/>
    <w:rsid w:val="00A84F86"/>
    <w:rsid w:val="00A859D5"/>
    <w:rsid w:val="00A85CE6"/>
    <w:rsid w:val="00A8651D"/>
    <w:rsid w:val="00A87416"/>
    <w:rsid w:val="00A877AD"/>
    <w:rsid w:val="00A87B07"/>
    <w:rsid w:val="00A901D5"/>
    <w:rsid w:val="00A902E2"/>
    <w:rsid w:val="00A9062C"/>
    <w:rsid w:val="00A91196"/>
    <w:rsid w:val="00A91941"/>
    <w:rsid w:val="00A91A55"/>
    <w:rsid w:val="00A9217C"/>
    <w:rsid w:val="00A9241E"/>
    <w:rsid w:val="00A924C4"/>
    <w:rsid w:val="00A928BE"/>
    <w:rsid w:val="00A92AB8"/>
    <w:rsid w:val="00A930CF"/>
    <w:rsid w:val="00A93446"/>
    <w:rsid w:val="00A944A2"/>
    <w:rsid w:val="00A94911"/>
    <w:rsid w:val="00A95113"/>
    <w:rsid w:val="00A953BA"/>
    <w:rsid w:val="00A95B0E"/>
    <w:rsid w:val="00A963EE"/>
    <w:rsid w:val="00A96694"/>
    <w:rsid w:val="00A96D87"/>
    <w:rsid w:val="00A96E55"/>
    <w:rsid w:val="00A97759"/>
    <w:rsid w:val="00A9776A"/>
    <w:rsid w:val="00A97A34"/>
    <w:rsid w:val="00AA02D0"/>
    <w:rsid w:val="00AA0E4F"/>
    <w:rsid w:val="00AA19D0"/>
    <w:rsid w:val="00AA20C5"/>
    <w:rsid w:val="00AA20D6"/>
    <w:rsid w:val="00AA238E"/>
    <w:rsid w:val="00AA26B9"/>
    <w:rsid w:val="00AA283E"/>
    <w:rsid w:val="00AA2C11"/>
    <w:rsid w:val="00AA347A"/>
    <w:rsid w:val="00AA3790"/>
    <w:rsid w:val="00AA3FBA"/>
    <w:rsid w:val="00AA4960"/>
    <w:rsid w:val="00AA4D19"/>
    <w:rsid w:val="00AA4F48"/>
    <w:rsid w:val="00AA4FC9"/>
    <w:rsid w:val="00AA54B6"/>
    <w:rsid w:val="00AA5785"/>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97D"/>
    <w:rsid w:val="00AB741C"/>
    <w:rsid w:val="00AB7888"/>
    <w:rsid w:val="00AB7B33"/>
    <w:rsid w:val="00AC0119"/>
    <w:rsid w:val="00AC03C8"/>
    <w:rsid w:val="00AC0750"/>
    <w:rsid w:val="00AC0D3A"/>
    <w:rsid w:val="00AC19F3"/>
    <w:rsid w:val="00AC1B78"/>
    <w:rsid w:val="00AC1B99"/>
    <w:rsid w:val="00AC238C"/>
    <w:rsid w:val="00AC24E2"/>
    <w:rsid w:val="00AC261A"/>
    <w:rsid w:val="00AC2ECD"/>
    <w:rsid w:val="00AC3A16"/>
    <w:rsid w:val="00AC3C57"/>
    <w:rsid w:val="00AC3C6A"/>
    <w:rsid w:val="00AC3C96"/>
    <w:rsid w:val="00AC4D20"/>
    <w:rsid w:val="00AC53C8"/>
    <w:rsid w:val="00AC5535"/>
    <w:rsid w:val="00AC5DE1"/>
    <w:rsid w:val="00AC6094"/>
    <w:rsid w:val="00AC62E4"/>
    <w:rsid w:val="00AC6D33"/>
    <w:rsid w:val="00AC7820"/>
    <w:rsid w:val="00AD013A"/>
    <w:rsid w:val="00AD02BF"/>
    <w:rsid w:val="00AD04E0"/>
    <w:rsid w:val="00AD0587"/>
    <w:rsid w:val="00AD0845"/>
    <w:rsid w:val="00AD086F"/>
    <w:rsid w:val="00AD1109"/>
    <w:rsid w:val="00AD1681"/>
    <w:rsid w:val="00AD1E17"/>
    <w:rsid w:val="00AD1FC9"/>
    <w:rsid w:val="00AD29CF"/>
    <w:rsid w:val="00AD2B53"/>
    <w:rsid w:val="00AD300B"/>
    <w:rsid w:val="00AD31D5"/>
    <w:rsid w:val="00AD545D"/>
    <w:rsid w:val="00AD5A35"/>
    <w:rsid w:val="00AD6B96"/>
    <w:rsid w:val="00AD733A"/>
    <w:rsid w:val="00AD741B"/>
    <w:rsid w:val="00AD747B"/>
    <w:rsid w:val="00AD7D65"/>
    <w:rsid w:val="00AE0042"/>
    <w:rsid w:val="00AE00A4"/>
    <w:rsid w:val="00AE0274"/>
    <w:rsid w:val="00AE098B"/>
    <w:rsid w:val="00AE0FEF"/>
    <w:rsid w:val="00AE1403"/>
    <w:rsid w:val="00AE148B"/>
    <w:rsid w:val="00AE1A65"/>
    <w:rsid w:val="00AE1C73"/>
    <w:rsid w:val="00AE21B4"/>
    <w:rsid w:val="00AE246C"/>
    <w:rsid w:val="00AE28ED"/>
    <w:rsid w:val="00AE2B42"/>
    <w:rsid w:val="00AE3444"/>
    <w:rsid w:val="00AE39EA"/>
    <w:rsid w:val="00AE3AC0"/>
    <w:rsid w:val="00AE3EE7"/>
    <w:rsid w:val="00AE4342"/>
    <w:rsid w:val="00AE465E"/>
    <w:rsid w:val="00AE473F"/>
    <w:rsid w:val="00AE4A2B"/>
    <w:rsid w:val="00AE4DA0"/>
    <w:rsid w:val="00AE53E7"/>
    <w:rsid w:val="00AE543D"/>
    <w:rsid w:val="00AE56A1"/>
    <w:rsid w:val="00AE586B"/>
    <w:rsid w:val="00AE5CC7"/>
    <w:rsid w:val="00AE6994"/>
    <w:rsid w:val="00AE7BA7"/>
    <w:rsid w:val="00AF042E"/>
    <w:rsid w:val="00AF072E"/>
    <w:rsid w:val="00AF15B8"/>
    <w:rsid w:val="00AF16D1"/>
    <w:rsid w:val="00AF1A4B"/>
    <w:rsid w:val="00AF33F6"/>
    <w:rsid w:val="00AF405D"/>
    <w:rsid w:val="00AF4D35"/>
    <w:rsid w:val="00AF56F5"/>
    <w:rsid w:val="00AF57D9"/>
    <w:rsid w:val="00AF623E"/>
    <w:rsid w:val="00AF62F1"/>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B46"/>
    <w:rsid w:val="00B10338"/>
    <w:rsid w:val="00B113DD"/>
    <w:rsid w:val="00B12315"/>
    <w:rsid w:val="00B124A1"/>
    <w:rsid w:val="00B1252E"/>
    <w:rsid w:val="00B1254F"/>
    <w:rsid w:val="00B12904"/>
    <w:rsid w:val="00B12D3F"/>
    <w:rsid w:val="00B13215"/>
    <w:rsid w:val="00B13380"/>
    <w:rsid w:val="00B13E5E"/>
    <w:rsid w:val="00B1431C"/>
    <w:rsid w:val="00B14BAD"/>
    <w:rsid w:val="00B14C1A"/>
    <w:rsid w:val="00B14D2B"/>
    <w:rsid w:val="00B15097"/>
    <w:rsid w:val="00B1521D"/>
    <w:rsid w:val="00B15672"/>
    <w:rsid w:val="00B15822"/>
    <w:rsid w:val="00B172FE"/>
    <w:rsid w:val="00B17D65"/>
    <w:rsid w:val="00B2058A"/>
    <w:rsid w:val="00B20665"/>
    <w:rsid w:val="00B216DD"/>
    <w:rsid w:val="00B21C2E"/>
    <w:rsid w:val="00B21FD6"/>
    <w:rsid w:val="00B22619"/>
    <w:rsid w:val="00B226F4"/>
    <w:rsid w:val="00B22748"/>
    <w:rsid w:val="00B22E11"/>
    <w:rsid w:val="00B234F1"/>
    <w:rsid w:val="00B2391B"/>
    <w:rsid w:val="00B23A16"/>
    <w:rsid w:val="00B244C7"/>
    <w:rsid w:val="00B247AB"/>
    <w:rsid w:val="00B24F10"/>
    <w:rsid w:val="00B2539D"/>
    <w:rsid w:val="00B25660"/>
    <w:rsid w:val="00B258F2"/>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A1E"/>
    <w:rsid w:val="00B31D3E"/>
    <w:rsid w:val="00B31DDE"/>
    <w:rsid w:val="00B32367"/>
    <w:rsid w:val="00B32BE7"/>
    <w:rsid w:val="00B3306A"/>
    <w:rsid w:val="00B3409D"/>
    <w:rsid w:val="00B3430C"/>
    <w:rsid w:val="00B346CB"/>
    <w:rsid w:val="00B34B0B"/>
    <w:rsid w:val="00B3506A"/>
    <w:rsid w:val="00B35590"/>
    <w:rsid w:val="00B35A9B"/>
    <w:rsid w:val="00B366BB"/>
    <w:rsid w:val="00B3705D"/>
    <w:rsid w:val="00B37580"/>
    <w:rsid w:val="00B407D3"/>
    <w:rsid w:val="00B40F77"/>
    <w:rsid w:val="00B412C0"/>
    <w:rsid w:val="00B4131F"/>
    <w:rsid w:val="00B41CDD"/>
    <w:rsid w:val="00B42A21"/>
    <w:rsid w:val="00B42ABC"/>
    <w:rsid w:val="00B42B74"/>
    <w:rsid w:val="00B43318"/>
    <w:rsid w:val="00B43396"/>
    <w:rsid w:val="00B433BF"/>
    <w:rsid w:val="00B435ED"/>
    <w:rsid w:val="00B44090"/>
    <w:rsid w:val="00B446C4"/>
    <w:rsid w:val="00B45308"/>
    <w:rsid w:val="00B455A6"/>
    <w:rsid w:val="00B45852"/>
    <w:rsid w:val="00B45A11"/>
    <w:rsid w:val="00B45FF6"/>
    <w:rsid w:val="00B46279"/>
    <w:rsid w:val="00B46634"/>
    <w:rsid w:val="00B46732"/>
    <w:rsid w:val="00B47009"/>
    <w:rsid w:val="00B47903"/>
    <w:rsid w:val="00B47967"/>
    <w:rsid w:val="00B479E9"/>
    <w:rsid w:val="00B50DA6"/>
    <w:rsid w:val="00B51186"/>
    <w:rsid w:val="00B5171E"/>
    <w:rsid w:val="00B517D6"/>
    <w:rsid w:val="00B51C31"/>
    <w:rsid w:val="00B52CFB"/>
    <w:rsid w:val="00B539D3"/>
    <w:rsid w:val="00B53B29"/>
    <w:rsid w:val="00B53D45"/>
    <w:rsid w:val="00B548BE"/>
    <w:rsid w:val="00B54FF8"/>
    <w:rsid w:val="00B559AB"/>
    <w:rsid w:val="00B55E70"/>
    <w:rsid w:val="00B55FDC"/>
    <w:rsid w:val="00B56105"/>
    <w:rsid w:val="00B563A7"/>
    <w:rsid w:val="00B57477"/>
    <w:rsid w:val="00B574C7"/>
    <w:rsid w:val="00B57DCA"/>
    <w:rsid w:val="00B57E3C"/>
    <w:rsid w:val="00B60C43"/>
    <w:rsid w:val="00B61864"/>
    <w:rsid w:val="00B61DE8"/>
    <w:rsid w:val="00B624E5"/>
    <w:rsid w:val="00B62808"/>
    <w:rsid w:val="00B632AA"/>
    <w:rsid w:val="00B639B9"/>
    <w:rsid w:val="00B63AE0"/>
    <w:rsid w:val="00B63BBD"/>
    <w:rsid w:val="00B63DB5"/>
    <w:rsid w:val="00B641B1"/>
    <w:rsid w:val="00B641F9"/>
    <w:rsid w:val="00B649E3"/>
    <w:rsid w:val="00B64DA2"/>
    <w:rsid w:val="00B652DF"/>
    <w:rsid w:val="00B65939"/>
    <w:rsid w:val="00B65C44"/>
    <w:rsid w:val="00B65E98"/>
    <w:rsid w:val="00B667E9"/>
    <w:rsid w:val="00B66C42"/>
    <w:rsid w:val="00B67285"/>
    <w:rsid w:val="00B67293"/>
    <w:rsid w:val="00B67311"/>
    <w:rsid w:val="00B67429"/>
    <w:rsid w:val="00B67CD3"/>
    <w:rsid w:val="00B700D1"/>
    <w:rsid w:val="00B705A0"/>
    <w:rsid w:val="00B705F7"/>
    <w:rsid w:val="00B70610"/>
    <w:rsid w:val="00B707B6"/>
    <w:rsid w:val="00B70C23"/>
    <w:rsid w:val="00B70E24"/>
    <w:rsid w:val="00B7152F"/>
    <w:rsid w:val="00B719B9"/>
    <w:rsid w:val="00B71A41"/>
    <w:rsid w:val="00B71C98"/>
    <w:rsid w:val="00B71D92"/>
    <w:rsid w:val="00B72202"/>
    <w:rsid w:val="00B72D59"/>
    <w:rsid w:val="00B72F00"/>
    <w:rsid w:val="00B731F0"/>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B31"/>
    <w:rsid w:val="00B81BE0"/>
    <w:rsid w:val="00B81E9C"/>
    <w:rsid w:val="00B81F1C"/>
    <w:rsid w:val="00B82737"/>
    <w:rsid w:val="00B8365A"/>
    <w:rsid w:val="00B8369D"/>
    <w:rsid w:val="00B83ED8"/>
    <w:rsid w:val="00B840D4"/>
    <w:rsid w:val="00B843B5"/>
    <w:rsid w:val="00B845C4"/>
    <w:rsid w:val="00B8467B"/>
    <w:rsid w:val="00B8496F"/>
    <w:rsid w:val="00B84A0E"/>
    <w:rsid w:val="00B85466"/>
    <w:rsid w:val="00B85497"/>
    <w:rsid w:val="00B8582F"/>
    <w:rsid w:val="00B86182"/>
    <w:rsid w:val="00B868B2"/>
    <w:rsid w:val="00B869AD"/>
    <w:rsid w:val="00B87285"/>
    <w:rsid w:val="00B872ED"/>
    <w:rsid w:val="00B87580"/>
    <w:rsid w:val="00B8794B"/>
    <w:rsid w:val="00B87ABC"/>
    <w:rsid w:val="00B87B58"/>
    <w:rsid w:val="00B87D75"/>
    <w:rsid w:val="00B87FBC"/>
    <w:rsid w:val="00B9047A"/>
    <w:rsid w:val="00B906E9"/>
    <w:rsid w:val="00B910F4"/>
    <w:rsid w:val="00B916D2"/>
    <w:rsid w:val="00B91784"/>
    <w:rsid w:val="00B9218E"/>
    <w:rsid w:val="00B92A9F"/>
    <w:rsid w:val="00B92F24"/>
    <w:rsid w:val="00B93401"/>
    <w:rsid w:val="00B93999"/>
    <w:rsid w:val="00B94EA4"/>
    <w:rsid w:val="00B9511E"/>
    <w:rsid w:val="00B95BD7"/>
    <w:rsid w:val="00B95EF4"/>
    <w:rsid w:val="00B96143"/>
    <w:rsid w:val="00B9648B"/>
    <w:rsid w:val="00B964A1"/>
    <w:rsid w:val="00B9654A"/>
    <w:rsid w:val="00B96935"/>
    <w:rsid w:val="00B96AC8"/>
    <w:rsid w:val="00B96AF1"/>
    <w:rsid w:val="00B97164"/>
    <w:rsid w:val="00B972B4"/>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B23"/>
    <w:rsid w:val="00BA5BA1"/>
    <w:rsid w:val="00BA5CED"/>
    <w:rsid w:val="00BA5D40"/>
    <w:rsid w:val="00BA66E8"/>
    <w:rsid w:val="00BA6E92"/>
    <w:rsid w:val="00BA74E8"/>
    <w:rsid w:val="00BA7FC8"/>
    <w:rsid w:val="00BB0269"/>
    <w:rsid w:val="00BB0414"/>
    <w:rsid w:val="00BB0836"/>
    <w:rsid w:val="00BB085C"/>
    <w:rsid w:val="00BB177D"/>
    <w:rsid w:val="00BB1994"/>
    <w:rsid w:val="00BB1CC0"/>
    <w:rsid w:val="00BB1DDD"/>
    <w:rsid w:val="00BB24DD"/>
    <w:rsid w:val="00BB26AD"/>
    <w:rsid w:val="00BB29B7"/>
    <w:rsid w:val="00BB2CAB"/>
    <w:rsid w:val="00BB2DB4"/>
    <w:rsid w:val="00BB2ED8"/>
    <w:rsid w:val="00BB301D"/>
    <w:rsid w:val="00BB3191"/>
    <w:rsid w:val="00BB3B41"/>
    <w:rsid w:val="00BB3B54"/>
    <w:rsid w:val="00BB3D7A"/>
    <w:rsid w:val="00BB4873"/>
    <w:rsid w:val="00BB4E05"/>
    <w:rsid w:val="00BB512A"/>
    <w:rsid w:val="00BB52C4"/>
    <w:rsid w:val="00BB5C88"/>
    <w:rsid w:val="00BB5EFA"/>
    <w:rsid w:val="00BB5F85"/>
    <w:rsid w:val="00BB6979"/>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73AE"/>
    <w:rsid w:val="00BC77E1"/>
    <w:rsid w:val="00BC7C38"/>
    <w:rsid w:val="00BD0132"/>
    <w:rsid w:val="00BD072D"/>
    <w:rsid w:val="00BD0D89"/>
    <w:rsid w:val="00BD0D8A"/>
    <w:rsid w:val="00BD1B0C"/>
    <w:rsid w:val="00BD1F00"/>
    <w:rsid w:val="00BD1F17"/>
    <w:rsid w:val="00BD20A8"/>
    <w:rsid w:val="00BD2253"/>
    <w:rsid w:val="00BD260E"/>
    <w:rsid w:val="00BD2B28"/>
    <w:rsid w:val="00BD2DB7"/>
    <w:rsid w:val="00BD2DC4"/>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0CD9"/>
    <w:rsid w:val="00BE14D7"/>
    <w:rsid w:val="00BE17FC"/>
    <w:rsid w:val="00BE2656"/>
    <w:rsid w:val="00BE2B5E"/>
    <w:rsid w:val="00BE2CEF"/>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F07F5"/>
    <w:rsid w:val="00BF0E3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C007E0"/>
    <w:rsid w:val="00C0089E"/>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BA8"/>
    <w:rsid w:val="00C06C8F"/>
    <w:rsid w:val="00C0767A"/>
    <w:rsid w:val="00C077C3"/>
    <w:rsid w:val="00C07865"/>
    <w:rsid w:val="00C079F7"/>
    <w:rsid w:val="00C07FFA"/>
    <w:rsid w:val="00C10262"/>
    <w:rsid w:val="00C102D6"/>
    <w:rsid w:val="00C117BE"/>
    <w:rsid w:val="00C11916"/>
    <w:rsid w:val="00C1234E"/>
    <w:rsid w:val="00C12381"/>
    <w:rsid w:val="00C126B6"/>
    <w:rsid w:val="00C13C62"/>
    <w:rsid w:val="00C14CAB"/>
    <w:rsid w:val="00C15AA3"/>
    <w:rsid w:val="00C15B3E"/>
    <w:rsid w:val="00C15E02"/>
    <w:rsid w:val="00C15F70"/>
    <w:rsid w:val="00C16B50"/>
    <w:rsid w:val="00C172C3"/>
    <w:rsid w:val="00C17311"/>
    <w:rsid w:val="00C173BD"/>
    <w:rsid w:val="00C17596"/>
    <w:rsid w:val="00C204CF"/>
    <w:rsid w:val="00C20A90"/>
    <w:rsid w:val="00C20B09"/>
    <w:rsid w:val="00C20B7F"/>
    <w:rsid w:val="00C2105A"/>
    <w:rsid w:val="00C21185"/>
    <w:rsid w:val="00C211E9"/>
    <w:rsid w:val="00C214D0"/>
    <w:rsid w:val="00C22122"/>
    <w:rsid w:val="00C226F2"/>
    <w:rsid w:val="00C22BF8"/>
    <w:rsid w:val="00C22D21"/>
    <w:rsid w:val="00C22E03"/>
    <w:rsid w:val="00C23ABC"/>
    <w:rsid w:val="00C244C9"/>
    <w:rsid w:val="00C24667"/>
    <w:rsid w:val="00C24DEA"/>
    <w:rsid w:val="00C25517"/>
    <w:rsid w:val="00C259D5"/>
    <w:rsid w:val="00C25A8B"/>
    <w:rsid w:val="00C2612C"/>
    <w:rsid w:val="00C26576"/>
    <w:rsid w:val="00C26CF2"/>
    <w:rsid w:val="00C27293"/>
    <w:rsid w:val="00C27766"/>
    <w:rsid w:val="00C27D7B"/>
    <w:rsid w:val="00C27E4B"/>
    <w:rsid w:val="00C3004C"/>
    <w:rsid w:val="00C30246"/>
    <w:rsid w:val="00C30734"/>
    <w:rsid w:val="00C30849"/>
    <w:rsid w:val="00C30E1D"/>
    <w:rsid w:val="00C30F71"/>
    <w:rsid w:val="00C312A2"/>
    <w:rsid w:val="00C31303"/>
    <w:rsid w:val="00C31980"/>
    <w:rsid w:val="00C31C91"/>
    <w:rsid w:val="00C31CA2"/>
    <w:rsid w:val="00C31E82"/>
    <w:rsid w:val="00C320DF"/>
    <w:rsid w:val="00C329C7"/>
    <w:rsid w:val="00C3370B"/>
    <w:rsid w:val="00C3384E"/>
    <w:rsid w:val="00C33B44"/>
    <w:rsid w:val="00C33C08"/>
    <w:rsid w:val="00C33D8E"/>
    <w:rsid w:val="00C33E60"/>
    <w:rsid w:val="00C341E5"/>
    <w:rsid w:val="00C34E7E"/>
    <w:rsid w:val="00C35693"/>
    <w:rsid w:val="00C35EC7"/>
    <w:rsid w:val="00C35EE5"/>
    <w:rsid w:val="00C361F4"/>
    <w:rsid w:val="00C366CB"/>
    <w:rsid w:val="00C367A9"/>
    <w:rsid w:val="00C367E8"/>
    <w:rsid w:val="00C37920"/>
    <w:rsid w:val="00C4003A"/>
    <w:rsid w:val="00C415D1"/>
    <w:rsid w:val="00C421E8"/>
    <w:rsid w:val="00C4252E"/>
    <w:rsid w:val="00C42733"/>
    <w:rsid w:val="00C42915"/>
    <w:rsid w:val="00C435A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118"/>
    <w:rsid w:val="00C6471E"/>
    <w:rsid w:val="00C6498C"/>
    <w:rsid w:val="00C64E91"/>
    <w:rsid w:val="00C653AA"/>
    <w:rsid w:val="00C6559C"/>
    <w:rsid w:val="00C658AB"/>
    <w:rsid w:val="00C663BF"/>
    <w:rsid w:val="00C66893"/>
    <w:rsid w:val="00C668C1"/>
    <w:rsid w:val="00C66E10"/>
    <w:rsid w:val="00C67020"/>
    <w:rsid w:val="00C673EF"/>
    <w:rsid w:val="00C674F3"/>
    <w:rsid w:val="00C6799A"/>
    <w:rsid w:val="00C67EFD"/>
    <w:rsid w:val="00C7079F"/>
    <w:rsid w:val="00C71631"/>
    <w:rsid w:val="00C7166B"/>
    <w:rsid w:val="00C71906"/>
    <w:rsid w:val="00C724E8"/>
    <w:rsid w:val="00C7301F"/>
    <w:rsid w:val="00C73F1D"/>
    <w:rsid w:val="00C74ED3"/>
    <w:rsid w:val="00C75487"/>
    <w:rsid w:val="00C75861"/>
    <w:rsid w:val="00C75A33"/>
    <w:rsid w:val="00C75CA8"/>
    <w:rsid w:val="00C75E93"/>
    <w:rsid w:val="00C75FC0"/>
    <w:rsid w:val="00C76522"/>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23A"/>
    <w:rsid w:val="00C83E0E"/>
    <w:rsid w:val="00C83E5E"/>
    <w:rsid w:val="00C853B2"/>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AFE"/>
    <w:rsid w:val="00C96004"/>
    <w:rsid w:val="00C965EE"/>
    <w:rsid w:val="00C97310"/>
    <w:rsid w:val="00C97426"/>
    <w:rsid w:val="00C977C3"/>
    <w:rsid w:val="00C97C57"/>
    <w:rsid w:val="00CA0702"/>
    <w:rsid w:val="00CA0F79"/>
    <w:rsid w:val="00CA21D4"/>
    <w:rsid w:val="00CA2256"/>
    <w:rsid w:val="00CA43C5"/>
    <w:rsid w:val="00CA43CA"/>
    <w:rsid w:val="00CA4883"/>
    <w:rsid w:val="00CA4BFB"/>
    <w:rsid w:val="00CA4E1C"/>
    <w:rsid w:val="00CA4FC2"/>
    <w:rsid w:val="00CA531A"/>
    <w:rsid w:val="00CA54D4"/>
    <w:rsid w:val="00CA54DA"/>
    <w:rsid w:val="00CA6754"/>
    <w:rsid w:val="00CA752A"/>
    <w:rsid w:val="00CB0613"/>
    <w:rsid w:val="00CB071C"/>
    <w:rsid w:val="00CB0E4E"/>
    <w:rsid w:val="00CB0F05"/>
    <w:rsid w:val="00CB17BE"/>
    <w:rsid w:val="00CB1A3A"/>
    <w:rsid w:val="00CB2F5E"/>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D61"/>
    <w:rsid w:val="00CB7F96"/>
    <w:rsid w:val="00CC0125"/>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AEE"/>
    <w:rsid w:val="00CD1E19"/>
    <w:rsid w:val="00CD2188"/>
    <w:rsid w:val="00CD2342"/>
    <w:rsid w:val="00CD23E3"/>
    <w:rsid w:val="00CD2A89"/>
    <w:rsid w:val="00CD2E42"/>
    <w:rsid w:val="00CD3009"/>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477"/>
    <w:rsid w:val="00CD69C9"/>
    <w:rsid w:val="00CD71C9"/>
    <w:rsid w:val="00CE05F2"/>
    <w:rsid w:val="00CE0CE7"/>
    <w:rsid w:val="00CE0D51"/>
    <w:rsid w:val="00CE0E62"/>
    <w:rsid w:val="00CE0F85"/>
    <w:rsid w:val="00CE157D"/>
    <w:rsid w:val="00CE1B94"/>
    <w:rsid w:val="00CE1BA7"/>
    <w:rsid w:val="00CE2085"/>
    <w:rsid w:val="00CE21FE"/>
    <w:rsid w:val="00CE229B"/>
    <w:rsid w:val="00CE2539"/>
    <w:rsid w:val="00CE25B2"/>
    <w:rsid w:val="00CE2E71"/>
    <w:rsid w:val="00CE31AF"/>
    <w:rsid w:val="00CE34DC"/>
    <w:rsid w:val="00CE430A"/>
    <w:rsid w:val="00CE48F0"/>
    <w:rsid w:val="00CE4C57"/>
    <w:rsid w:val="00CE4D0E"/>
    <w:rsid w:val="00CE5D29"/>
    <w:rsid w:val="00CE5F66"/>
    <w:rsid w:val="00CE5F8F"/>
    <w:rsid w:val="00CE64D4"/>
    <w:rsid w:val="00CE7308"/>
    <w:rsid w:val="00CE759E"/>
    <w:rsid w:val="00CE7A51"/>
    <w:rsid w:val="00CF0029"/>
    <w:rsid w:val="00CF06A7"/>
    <w:rsid w:val="00CF15C3"/>
    <w:rsid w:val="00CF1985"/>
    <w:rsid w:val="00CF1B22"/>
    <w:rsid w:val="00CF1C9C"/>
    <w:rsid w:val="00CF2896"/>
    <w:rsid w:val="00CF2A20"/>
    <w:rsid w:val="00CF42ED"/>
    <w:rsid w:val="00CF4871"/>
    <w:rsid w:val="00CF4946"/>
    <w:rsid w:val="00CF4AB5"/>
    <w:rsid w:val="00CF53B9"/>
    <w:rsid w:val="00CF547D"/>
    <w:rsid w:val="00CF5557"/>
    <w:rsid w:val="00CF583F"/>
    <w:rsid w:val="00CF604F"/>
    <w:rsid w:val="00CF61A8"/>
    <w:rsid w:val="00CF6350"/>
    <w:rsid w:val="00CF6596"/>
    <w:rsid w:val="00CF673C"/>
    <w:rsid w:val="00CF6782"/>
    <w:rsid w:val="00CF67BC"/>
    <w:rsid w:val="00CF6CCB"/>
    <w:rsid w:val="00CF7028"/>
    <w:rsid w:val="00CF70A9"/>
    <w:rsid w:val="00CF7452"/>
    <w:rsid w:val="00CF7BD1"/>
    <w:rsid w:val="00D0138A"/>
    <w:rsid w:val="00D01F76"/>
    <w:rsid w:val="00D027B9"/>
    <w:rsid w:val="00D02C69"/>
    <w:rsid w:val="00D02F36"/>
    <w:rsid w:val="00D034DA"/>
    <w:rsid w:val="00D0393C"/>
    <w:rsid w:val="00D03C49"/>
    <w:rsid w:val="00D046F7"/>
    <w:rsid w:val="00D0472C"/>
    <w:rsid w:val="00D048C0"/>
    <w:rsid w:val="00D0545F"/>
    <w:rsid w:val="00D05548"/>
    <w:rsid w:val="00D05CFE"/>
    <w:rsid w:val="00D05DFF"/>
    <w:rsid w:val="00D05E82"/>
    <w:rsid w:val="00D06010"/>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1E91"/>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D99"/>
    <w:rsid w:val="00D3058D"/>
    <w:rsid w:val="00D313A0"/>
    <w:rsid w:val="00D31A80"/>
    <w:rsid w:val="00D31FA1"/>
    <w:rsid w:val="00D3268E"/>
    <w:rsid w:val="00D32743"/>
    <w:rsid w:val="00D32A70"/>
    <w:rsid w:val="00D32AE0"/>
    <w:rsid w:val="00D32FE3"/>
    <w:rsid w:val="00D333C9"/>
    <w:rsid w:val="00D3344B"/>
    <w:rsid w:val="00D3367D"/>
    <w:rsid w:val="00D33963"/>
    <w:rsid w:val="00D33B69"/>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E1"/>
    <w:rsid w:val="00D43C2E"/>
    <w:rsid w:val="00D4423E"/>
    <w:rsid w:val="00D4426D"/>
    <w:rsid w:val="00D44CB6"/>
    <w:rsid w:val="00D45547"/>
    <w:rsid w:val="00D460A8"/>
    <w:rsid w:val="00D46412"/>
    <w:rsid w:val="00D46BE2"/>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72B9"/>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1AD"/>
    <w:rsid w:val="00D64544"/>
    <w:rsid w:val="00D6468A"/>
    <w:rsid w:val="00D646BF"/>
    <w:rsid w:val="00D64853"/>
    <w:rsid w:val="00D64AE1"/>
    <w:rsid w:val="00D650BC"/>
    <w:rsid w:val="00D660F0"/>
    <w:rsid w:val="00D66AD1"/>
    <w:rsid w:val="00D66E01"/>
    <w:rsid w:val="00D672DD"/>
    <w:rsid w:val="00D674AE"/>
    <w:rsid w:val="00D6751D"/>
    <w:rsid w:val="00D67DB1"/>
    <w:rsid w:val="00D7006F"/>
    <w:rsid w:val="00D705BD"/>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C97"/>
    <w:rsid w:val="00D74F41"/>
    <w:rsid w:val="00D75C1F"/>
    <w:rsid w:val="00D75D31"/>
    <w:rsid w:val="00D75E09"/>
    <w:rsid w:val="00D75E85"/>
    <w:rsid w:val="00D75F1F"/>
    <w:rsid w:val="00D76402"/>
    <w:rsid w:val="00D7738B"/>
    <w:rsid w:val="00D779AA"/>
    <w:rsid w:val="00D77C05"/>
    <w:rsid w:val="00D80055"/>
    <w:rsid w:val="00D804EB"/>
    <w:rsid w:val="00D80837"/>
    <w:rsid w:val="00D80EF8"/>
    <w:rsid w:val="00D81519"/>
    <w:rsid w:val="00D816C2"/>
    <w:rsid w:val="00D82BC7"/>
    <w:rsid w:val="00D82D71"/>
    <w:rsid w:val="00D83314"/>
    <w:rsid w:val="00D835F7"/>
    <w:rsid w:val="00D83917"/>
    <w:rsid w:val="00D839E6"/>
    <w:rsid w:val="00D83E13"/>
    <w:rsid w:val="00D84139"/>
    <w:rsid w:val="00D84543"/>
    <w:rsid w:val="00D84E4A"/>
    <w:rsid w:val="00D84EB7"/>
    <w:rsid w:val="00D85049"/>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36AE"/>
    <w:rsid w:val="00D941FF"/>
    <w:rsid w:val="00D9457F"/>
    <w:rsid w:val="00D94DCF"/>
    <w:rsid w:val="00D950BE"/>
    <w:rsid w:val="00D95354"/>
    <w:rsid w:val="00D95407"/>
    <w:rsid w:val="00D95846"/>
    <w:rsid w:val="00D95982"/>
    <w:rsid w:val="00D95A8C"/>
    <w:rsid w:val="00D95D7E"/>
    <w:rsid w:val="00D96412"/>
    <w:rsid w:val="00D96EBC"/>
    <w:rsid w:val="00D97821"/>
    <w:rsid w:val="00D978BA"/>
    <w:rsid w:val="00D97A92"/>
    <w:rsid w:val="00D97BCA"/>
    <w:rsid w:val="00D97EAB"/>
    <w:rsid w:val="00D97F40"/>
    <w:rsid w:val="00DA0091"/>
    <w:rsid w:val="00DA009B"/>
    <w:rsid w:val="00DA023D"/>
    <w:rsid w:val="00DA03FD"/>
    <w:rsid w:val="00DA049C"/>
    <w:rsid w:val="00DA0917"/>
    <w:rsid w:val="00DA0F41"/>
    <w:rsid w:val="00DA1191"/>
    <w:rsid w:val="00DA14FA"/>
    <w:rsid w:val="00DA2723"/>
    <w:rsid w:val="00DA300F"/>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F36"/>
    <w:rsid w:val="00DC2AAB"/>
    <w:rsid w:val="00DC2BC9"/>
    <w:rsid w:val="00DC2F23"/>
    <w:rsid w:val="00DC37CD"/>
    <w:rsid w:val="00DC4CB9"/>
    <w:rsid w:val="00DC58EE"/>
    <w:rsid w:val="00DC5ABC"/>
    <w:rsid w:val="00DC5B28"/>
    <w:rsid w:val="00DC5B51"/>
    <w:rsid w:val="00DC5BE4"/>
    <w:rsid w:val="00DC5FB7"/>
    <w:rsid w:val="00DC6055"/>
    <w:rsid w:val="00DC690A"/>
    <w:rsid w:val="00DC6F12"/>
    <w:rsid w:val="00DC6F91"/>
    <w:rsid w:val="00DC7994"/>
    <w:rsid w:val="00DC7B92"/>
    <w:rsid w:val="00DC7BD1"/>
    <w:rsid w:val="00DD0034"/>
    <w:rsid w:val="00DD060B"/>
    <w:rsid w:val="00DD0731"/>
    <w:rsid w:val="00DD0B69"/>
    <w:rsid w:val="00DD0C26"/>
    <w:rsid w:val="00DD0CE6"/>
    <w:rsid w:val="00DD0F4B"/>
    <w:rsid w:val="00DD1035"/>
    <w:rsid w:val="00DD11F3"/>
    <w:rsid w:val="00DD152A"/>
    <w:rsid w:val="00DD1827"/>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B0"/>
    <w:rsid w:val="00DF1BFC"/>
    <w:rsid w:val="00DF1F49"/>
    <w:rsid w:val="00DF24A5"/>
    <w:rsid w:val="00DF2AEB"/>
    <w:rsid w:val="00DF2CD7"/>
    <w:rsid w:val="00DF2FC3"/>
    <w:rsid w:val="00DF308A"/>
    <w:rsid w:val="00DF31E6"/>
    <w:rsid w:val="00DF3427"/>
    <w:rsid w:val="00DF38C5"/>
    <w:rsid w:val="00DF3C67"/>
    <w:rsid w:val="00DF4777"/>
    <w:rsid w:val="00DF4FEF"/>
    <w:rsid w:val="00DF5110"/>
    <w:rsid w:val="00DF516E"/>
    <w:rsid w:val="00DF5AD7"/>
    <w:rsid w:val="00DF5F93"/>
    <w:rsid w:val="00DF628C"/>
    <w:rsid w:val="00DF6528"/>
    <w:rsid w:val="00DF6BEF"/>
    <w:rsid w:val="00DF6CDC"/>
    <w:rsid w:val="00DF74E8"/>
    <w:rsid w:val="00DF779E"/>
    <w:rsid w:val="00E0087B"/>
    <w:rsid w:val="00E00CEE"/>
    <w:rsid w:val="00E012A2"/>
    <w:rsid w:val="00E01571"/>
    <w:rsid w:val="00E01BB4"/>
    <w:rsid w:val="00E02610"/>
    <w:rsid w:val="00E03823"/>
    <w:rsid w:val="00E03990"/>
    <w:rsid w:val="00E039C2"/>
    <w:rsid w:val="00E03DF0"/>
    <w:rsid w:val="00E040F8"/>
    <w:rsid w:val="00E04282"/>
    <w:rsid w:val="00E0525F"/>
    <w:rsid w:val="00E056B2"/>
    <w:rsid w:val="00E05E33"/>
    <w:rsid w:val="00E06723"/>
    <w:rsid w:val="00E06973"/>
    <w:rsid w:val="00E06C0A"/>
    <w:rsid w:val="00E07D8A"/>
    <w:rsid w:val="00E10643"/>
    <w:rsid w:val="00E107EC"/>
    <w:rsid w:val="00E10832"/>
    <w:rsid w:val="00E10D85"/>
    <w:rsid w:val="00E11094"/>
    <w:rsid w:val="00E11483"/>
    <w:rsid w:val="00E11AC7"/>
    <w:rsid w:val="00E1249C"/>
    <w:rsid w:val="00E12591"/>
    <w:rsid w:val="00E12864"/>
    <w:rsid w:val="00E12F2F"/>
    <w:rsid w:val="00E13166"/>
    <w:rsid w:val="00E133EA"/>
    <w:rsid w:val="00E13402"/>
    <w:rsid w:val="00E135E1"/>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FF7"/>
    <w:rsid w:val="00E207D9"/>
    <w:rsid w:val="00E210D4"/>
    <w:rsid w:val="00E21134"/>
    <w:rsid w:val="00E21315"/>
    <w:rsid w:val="00E214CB"/>
    <w:rsid w:val="00E228B3"/>
    <w:rsid w:val="00E22B61"/>
    <w:rsid w:val="00E22E82"/>
    <w:rsid w:val="00E2368E"/>
    <w:rsid w:val="00E23F4D"/>
    <w:rsid w:val="00E240B5"/>
    <w:rsid w:val="00E24271"/>
    <w:rsid w:val="00E242F8"/>
    <w:rsid w:val="00E2433C"/>
    <w:rsid w:val="00E24A3B"/>
    <w:rsid w:val="00E24D2A"/>
    <w:rsid w:val="00E24F0C"/>
    <w:rsid w:val="00E25700"/>
    <w:rsid w:val="00E259BE"/>
    <w:rsid w:val="00E25E77"/>
    <w:rsid w:val="00E25E85"/>
    <w:rsid w:val="00E25FAB"/>
    <w:rsid w:val="00E263BC"/>
    <w:rsid w:val="00E26569"/>
    <w:rsid w:val="00E265BD"/>
    <w:rsid w:val="00E26773"/>
    <w:rsid w:val="00E26915"/>
    <w:rsid w:val="00E26AD1"/>
    <w:rsid w:val="00E2762A"/>
    <w:rsid w:val="00E279F5"/>
    <w:rsid w:val="00E27AE1"/>
    <w:rsid w:val="00E27EBC"/>
    <w:rsid w:val="00E3022E"/>
    <w:rsid w:val="00E30ECC"/>
    <w:rsid w:val="00E3139A"/>
    <w:rsid w:val="00E313A3"/>
    <w:rsid w:val="00E318BC"/>
    <w:rsid w:val="00E32141"/>
    <w:rsid w:val="00E32585"/>
    <w:rsid w:val="00E327F1"/>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131F"/>
    <w:rsid w:val="00E41D55"/>
    <w:rsid w:val="00E41FB5"/>
    <w:rsid w:val="00E434C1"/>
    <w:rsid w:val="00E439E0"/>
    <w:rsid w:val="00E43C8F"/>
    <w:rsid w:val="00E43D1D"/>
    <w:rsid w:val="00E447E1"/>
    <w:rsid w:val="00E449DD"/>
    <w:rsid w:val="00E44B31"/>
    <w:rsid w:val="00E454D9"/>
    <w:rsid w:val="00E45919"/>
    <w:rsid w:val="00E45EB8"/>
    <w:rsid w:val="00E45F7B"/>
    <w:rsid w:val="00E45F7D"/>
    <w:rsid w:val="00E46258"/>
    <w:rsid w:val="00E46482"/>
    <w:rsid w:val="00E46998"/>
    <w:rsid w:val="00E46C59"/>
    <w:rsid w:val="00E46C99"/>
    <w:rsid w:val="00E47750"/>
    <w:rsid w:val="00E47BD3"/>
    <w:rsid w:val="00E5027D"/>
    <w:rsid w:val="00E503AA"/>
    <w:rsid w:val="00E504EA"/>
    <w:rsid w:val="00E50BAD"/>
    <w:rsid w:val="00E50C8B"/>
    <w:rsid w:val="00E510CE"/>
    <w:rsid w:val="00E512C7"/>
    <w:rsid w:val="00E51518"/>
    <w:rsid w:val="00E51543"/>
    <w:rsid w:val="00E51915"/>
    <w:rsid w:val="00E51A52"/>
    <w:rsid w:val="00E51EAA"/>
    <w:rsid w:val="00E523F1"/>
    <w:rsid w:val="00E535E3"/>
    <w:rsid w:val="00E54141"/>
    <w:rsid w:val="00E54DC3"/>
    <w:rsid w:val="00E557F2"/>
    <w:rsid w:val="00E55AAB"/>
    <w:rsid w:val="00E55D8A"/>
    <w:rsid w:val="00E561C6"/>
    <w:rsid w:val="00E56B10"/>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3110"/>
    <w:rsid w:val="00E6326A"/>
    <w:rsid w:val="00E636D2"/>
    <w:rsid w:val="00E63ADC"/>
    <w:rsid w:val="00E63E6F"/>
    <w:rsid w:val="00E642D8"/>
    <w:rsid w:val="00E6462C"/>
    <w:rsid w:val="00E646DE"/>
    <w:rsid w:val="00E64968"/>
    <w:rsid w:val="00E65044"/>
    <w:rsid w:val="00E6516D"/>
    <w:rsid w:val="00E65190"/>
    <w:rsid w:val="00E65589"/>
    <w:rsid w:val="00E65FDF"/>
    <w:rsid w:val="00E666CC"/>
    <w:rsid w:val="00E66733"/>
    <w:rsid w:val="00E66B6C"/>
    <w:rsid w:val="00E672CB"/>
    <w:rsid w:val="00E67703"/>
    <w:rsid w:val="00E67801"/>
    <w:rsid w:val="00E67FE3"/>
    <w:rsid w:val="00E70810"/>
    <w:rsid w:val="00E7187A"/>
    <w:rsid w:val="00E71A37"/>
    <w:rsid w:val="00E71B65"/>
    <w:rsid w:val="00E73C44"/>
    <w:rsid w:val="00E74744"/>
    <w:rsid w:val="00E74814"/>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D16"/>
    <w:rsid w:val="00E90049"/>
    <w:rsid w:val="00E90C53"/>
    <w:rsid w:val="00E90E05"/>
    <w:rsid w:val="00E9133D"/>
    <w:rsid w:val="00E92328"/>
    <w:rsid w:val="00E924CF"/>
    <w:rsid w:val="00E92C20"/>
    <w:rsid w:val="00E92F0F"/>
    <w:rsid w:val="00E9306A"/>
    <w:rsid w:val="00E93302"/>
    <w:rsid w:val="00E936A8"/>
    <w:rsid w:val="00E93755"/>
    <w:rsid w:val="00E93951"/>
    <w:rsid w:val="00E93DD4"/>
    <w:rsid w:val="00E949FD"/>
    <w:rsid w:val="00E9517E"/>
    <w:rsid w:val="00E95477"/>
    <w:rsid w:val="00E95F6E"/>
    <w:rsid w:val="00E962F8"/>
    <w:rsid w:val="00E963E4"/>
    <w:rsid w:val="00E96D54"/>
    <w:rsid w:val="00E96DAC"/>
    <w:rsid w:val="00E96EBB"/>
    <w:rsid w:val="00E97321"/>
    <w:rsid w:val="00E97A54"/>
    <w:rsid w:val="00EA00F4"/>
    <w:rsid w:val="00EA0709"/>
    <w:rsid w:val="00EA142E"/>
    <w:rsid w:val="00EA153A"/>
    <w:rsid w:val="00EA1834"/>
    <w:rsid w:val="00EA18ED"/>
    <w:rsid w:val="00EA23F4"/>
    <w:rsid w:val="00EA2B0A"/>
    <w:rsid w:val="00EA2B7A"/>
    <w:rsid w:val="00EA2B7D"/>
    <w:rsid w:val="00EA2BFF"/>
    <w:rsid w:val="00EA31E5"/>
    <w:rsid w:val="00EA348B"/>
    <w:rsid w:val="00EA3665"/>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716"/>
    <w:rsid w:val="00EA7AF6"/>
    <w:rsid w:val="00EB0279"/>
    <w:rsid w:val="00EB0869"/>
    <w:rsid w:val="00EB0AAA"/>
    <w:rsid w:val="00EB1338"/>
    <w:rsid w:val="00EB1533"/>
    <w:rsid w:val="00EB1549"/>
    <w:rsid w:val="00EB1A9A"/>
    <w:rsid w:val="00EB1AC4"/>
    <w:rsid w:val="00EB2AB9"/>
    <w:rsid w:val="00EB2C0C"/>
    <w:rsid w:val="00EB36C9"/>
    <w:rsid w:val="00EB4BEF"/>
    <w:rsid w:val="00EB4BFA"/>
    <w:rsid w:val="00EB4D13"/>
    <w:rsid w:val="00EB4F49"/>
    <w:rsid w:val="00EB5150"/>
    <w:rsid w:val="00EB56B0"/>
    <w:rsid w:val="00EB5791"/>
    <w:rsid w:val="00EB57C6"/>
    <w:rsid w:val="00EB595A"/>
    <w:rsid w:val="00EB5A47"/>
    <w:rsid w:val="00EB5B1F"/>
    <w:rsid w:val="00EB5F6F"/>
    <w:rsid w:val="00EB644D"/>
    <w:rsid w:val="00EB6A76"/>
    <w:rsid w:val="00EB6EDA"/>
    <w:rsid w:val="00EB704C"/>
    <w:rsid w:val="00EB7227"/>
    <w:rsid w:val="00EB7626"/>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D45"/>
    <w:rsid w:val="00EC6CCD"/>
    <w:rsid w:val="00EC76F7"/>
    <w:rsid w:val="00EC7E4B"/>
    <w:rsid w:val="00ED0040"/>
    <w:rsid w:val="00ED01B2"/>
    <w:rsid w:val="00ED0A65"/>
    <w:rsid w:val="00ED0DEA"/>
    <w:rsid w:val="00ED15E1"/>
    <w:rsid w:val="00ED19A9"/>
    <w:rsid w:val="00ED2991"/>
    <w:rsid w:val="00ED2A59"/>
    <w:rsid w:val="00ED44C2"/>
    <w:rsid w:val="00ED4AAF"/>
    <w:rsid w:val="00ED4DF7"/>
    <w:rsid w:val="00ED5218"/>
    <w:rsid w:val="00ED5592"/>
    <w:rsid w:val="00ED59A1"/>
    <w:rsid w:val="00ED5C4B"/>
    <w:rsid w:val="00ED5CD2"/>
    <w:rsid w:val="00ED63C3"/>
    <w:rsid w:val="00ED6955"/>
    <w:rsid w:val="00ED7003"/>
    <w:rsid w:val="00ED70C9"/>
    <w:rsid w:val="00ED738E"/>
    <w:rsid w:val="00ED7998"/>
    <w:rsid w:val="00EE0451"/>
    <w:rsid w:val="00EE0A95"/>
    <w:rsid w:val="00EE0D68"/>
    <w:rsid w:val="00EE0DD3"/>
    <w:rsid w:val="00EE10A4"/>
    <w:rsid w:val="00EE11AD"/>
    <w:rsid w:val="00EE145F"/>
    <w:rsid w:val="00EE18EC"/>
    <w:rsid w:val="00EE273C"/>
    <w:rsid w:val="00EE2A25"/>
    <w:rsid w:val="00EE323B"/>
    <w:rsid w:val="00EE33E7"/>
    <w:rsid w:val="00EE3B8A"/>
    <w:rsid w:val="00EE3FDC"/>
    <w:rsid w:val="00EE4175"/>
    <w:rsid w:val="00EE4F5F"/>
    <w:rsid w:val="00EE5614"/>
    <w:rsid w:val="00EE5B91"/>
    <w:rsid w:val="00EE682C"/>
    <w:rsid w:val="00EE6AB2"/>
    <w:rsid w:val="00EE712F"/>
    <w:rsid w:val="00EE7204"/>
    <w:rsid w:val="00EE7235"/>
    <w:rsid w:val="00EE737E"/>
    <w:rsid w:val="00EE7897"/>
    <w:rsid w:val="00EE7D17"/>
    <w:rsid w:val="00EF09CC"/>
    <w:rsid w:val="00EF1BBD"/>
    <w:rsid w:val="00EF1D7F"/>
    <w:rsid w:val="00EF1E12"/>
    <w:rsid w:val="00EF2FEA"/>
    <w:rsid w:val="00EF303C"/>
    <w:rsid w:val="00EF3221"/>
    <w:rsid w:val="00EF3814"/>
    <w:rsid w:val="00EF38BD"/>
    <w:rsid w:val="00EF3D5C"/>
    <w:rsid w:val="00EF3F13"/>
    <w:rsid w:val="00EF3FBE"/>
    <w:rsid w:val="00EF4310"/>
    <w:rsid w:val="00EF436C"/>
    <w:rsid w:val="00EF48C7"/>
    <w:rsid w:val="00EF49C2"/>
    <w:rsid w:val="00EF553B"/>
    <w:rsid w:val="00EF578B"/>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A94"/>
    <w:rsid w:val="00F11C43"/>
    <w:rsid w:val="00F123DA"/>
    <w:rsid w:val="00F1252A"/>
    <w:rsid w:val="00F12A41"/>
    <w:rsid w:val="00F13382"/>
    <w:rsid w:val="00F13941"/>
    <w:rsid w:val="00F14405"/>
    <w:rsid w:val="00F1445F"/>
    <w:rsid w:val="00F145DF"/>
    <w:rsid w:val="00F146C4"/>
    <w:rsid w:val="00F1521E"/>
    <w:rsid w:val="00F153C8"/>
    <w:rsid w:val="00F15557"/>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C21"/>
    <w:rsid w:val="00F2606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321A"/>
    <w:rsid w:val="00F3372A"/>
    <w:rsid w:val="00F339A6"/>
    <w:rsid w:val="00F33F03"/>
    <w:rsid w:val="00F341BA"/>
    <w:rsid w:val="00F34378"/>
    <w:rsid w:val="00F34480"/>
    <w:rsid w:val="00F34519"/>
    <w:rsid w:val="00F34626"/>
    <w:rsid w:val="00F350DE"/>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1E82"/>
    <w:rsid w:val="00F42C97"/>
    <w:rsid w:val="00F42D4F"/>
    <w:rsid w:val="00F42E38"/>
    <w:rsid w:val="00F42E91"/>
    <w:rsid w:val="00F42FB5"/>
    <w:rsid w:val="00F4365A"/>
    <w:rsid w:val="00F439EE"/>
    <w:rsid w:val="00F44C6C"/>
    <w:rsid w:val="00F44E77"/>
    <w:rsid w:val="00F456A9"/>
    <w:rsid w:val="00F45A96"/>
    <w:rsid w:val="00F45ACC"/>
    <w:rsid w:val="00F45DA4"/>
    <w:rsid w:val="00F45E20"/>
    <w:rsid w:val="00F4648A"/>
    <w:rsid w:val="00F467F7"/>
    <w:rsid w:val="00F473C1"/>
    <w:rsid w:val="00F47E1E"/>
    <w:rsid w:val="00F500DA"/>
    <w:rsid w:val="00F50965"/>
    <w:rsid w:val="00F50CCD"/>
    <w:rsid w:val="00F50FC2"/>
    <w:rsid w:val="00F51BFD"/>
    <w:rsid w:val="00F51C2D"/>
    <w:rsid w:val="00F5239E"/>
    <w:rsid w:val="00F5279A"/>
    <w:rsid w:val="00F52868"/>
    <w:rsid w:val="00F529E2"/>
    <w:rsid w:val="00F52E66"/>
    <w:rsid w:val="00F53420"/>
    <w:rsid w:val="00F53BE5"/>
    <w:rsid w:val="00F541E4"/>
    <w:rsid w:val="00F5468E"/>
    <w:rsid w:val="00F54826"/>
    <w:rsid w:val="00F54C12"/>
    <w:rsid w:val="00F54F5C"/>
    <w:rsid w:val="00F55954"/>
    <w:rsid w:val="00F55CB3"/>
    <w:rsid w:val="00F56C09"/>
    <w:rsid w:val="00F56F20"/>
    <w:rsid w:val="00F573CC"/>
    <w:rsid w:val="00F57B9A"/>
    <w:rsid w:val="00F60493"/>
    <w:rsid w:val="00F60920"/>
    <w:rsid w:val="00F61466"/>
    <w:rsid w:val="00F619E2"/>
    <w:rsid w:val="00F61D1D"/>
    <w:rsid w:val="00F61FAC"/>
    <w:rsid w:val="00F625A9"/>
    <w:rsid w:val="00F62921"/>
    <w:rsid w:val="00F62DE2"/>
    <w:rsid w:val="00F62EE9"/>
    <w:rsid w:val="00F63730"/>
    <w:rsid w:val="00F63B73"/>
    <w:rsid w:val="00F64357"/>
    <w:rsid w:val="00F64787"/>
    <w:rsid w:val="00F64EDB"/>
    <w:rsid w:val="00F6523A"/>
    <w:rsid w:val="00F660E2"/>
    <w:rsid w:val="00F663D9"/>
    <w:rsid w:val="00F66836"/>
    <w:rsid w:val="00F66C90"/>
    <w:rsid w:val="00F66DC6"/>
    <w:rsid w:val="00F6747A"/>
    <w:rsid w:val="00F70006"/>
    <w:rsid w:val="00F7034F"/>
    <w:rsid w:val="00F7095B"/>
    <w:rsid w:val="00F716A7"/>
    <w:rsid w:val="00F71865"/>
    <w:rsid w:val="00F71AFD"/>
    <w:rsid w:val="00F71D8E"/>
    <w:rsid w:val="00F72203"/>
    <w:rsid w:val="00F7254C"/>
    <w:rsid w:val="00F728C0"/>
    <w:rsid w:val="00F72C62"/>
    <w:rsid w:val="00F72DCF"/>
    <w:rsid w:val="00F73588"/>
    <w:rsid w:val="00F73619"/>
    <w:rsid w:val="00F737C0"/>
    <w:rsid w:val="00F739F2"/>
    <w:rsid w:val="00F74096"/>
    <w:rsid w:val="00F749EC"/>
    <w:rsid w:val="00F74FCF"/>
    <w:rsid w:val="00F7682E"/>
    <w:rsid w:val="00F76AC4"/>
    <w:rsid w:val="00F77167"/>
    <w:rsid w:val="00F774E7"/>
    <w:rsid w:val="00F77CA2"/>
    <w:rsid w:val="00F77E74"/>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DEC"/>
    <w:rsid w:val="00F86E5E"/>
    <w:rsid w:val="00F87011"/>
    <w:rsid w:val="00F87AD3"/>
    <w:rsid w:val="00F87E40"/>
    <w:rsid w:val="00F87EE7"/>
    <w:rsid w:val="00F90ACB"/>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1B6"/>
    <w:rsid w:val="00F955F0"/>
    <w:rsid w:val="00F96D06"/>
    <w:rsid w:val="00F976CC"/>
    <w:rsid w:val="00F97731"/>
    <w:rsid w:val="00F97944"/>
    <w:rsid w:val="00F97CB2"/>
    <w:rsid w:val="00FA12EB"/>
    <w:rsid w:val="00FA1646"/>
    <w:rsid w:val="00FA18F4"/>
    <w:rsid w:val="00FA1BF9"/>
    <w:rsid w:val="00FA2416"/>
    <w:rsid w:val="00FA2543"/>
    <w:rsid w:val="00FA27F7"/>
    <w:rsid w:val="00FA2823"/>
    <w:rsid w:val="00FA292F"/>
    <w:rsid w:val="00FA324A"/>
    <w:rsid w:val="00FA33FA"/>
    <w:rsid w:val="00FA38F0"/>
    <w:rsid w:val="00FA3A0C"/>
    <w:rsid w:val="00FA3C90"/>
    <w:rsid w:val="00FA4844"/>
    <w:rsid w:val="00FA49B8"/>
    <w:rsid w:val="00FA4EB5"/>
    <w:rsid w:val="00FA51AF"/>
    <w:rsid w:val="00FA564E"/>
    <w:rsid w:val="00FA581F"/>
    <w:rsid w:val="00FA5AB4"/>
    <w:rsid w:val="00FA5BCB"/>
    <w:rsid w:val="00FA637E"/>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63D"/>
    <w:rsid w:val="00FB3AE4"/>
    <w:rsid w:val="00FB3ED3"/>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6FE6"/>
    <w:rsid w:val="00FB7F54"/>
    <w:rsid w:val="00FC0FE7"/>
    <w:rsid w:val="00FC10AB"/>
    <w:rsid w:val="00FC143C"/>
    <w:rsid w:val="00FC165F"/>
    <w:rsid w:val="00FC19E0"/>
    <w:rsid w:val="00FC1BED"/>
    <w:rsid w:val="00FC1CEA"/>
    <w:rsid w:val="00FC1D09"/>
    <w:rsid w:val="00FC2568"/>
    <w:rsid w:val="00FC275C"/>
    <w:rsid w:val="00FC27AF"/>
    <w:rsid w:val="00FC29D4"/>
    <w:rsid w:val="00FC2D0E"/>
    <w:rsid w:val="00FC3A9A"/>
    <w:rsid w:val="00FC3FBB"/>
    <w:rsid w:val="00FC488D"/>
    <w:rsid w:val="00FC50CD"/>
    <w:rsid w:val="00FC54C0"/>
    <w:rsid w:val="00FC5855"/>
    <w:rsid w:val="00FC5FB7"/>
    <w:rsid w:val="00FC6604"/>
    <w:rsid w:val="00FC67F7"/>
    <w:rsid w:val="00FC6824"/>
    <w:rsid w:val="00FC6C36"/>
    <w:rsid w:val="00FC6E31"/>
    <w:rsid w:val="00FC6F6A"/>
    <w:rsid w:val="00FC703D"/>
    <w:rsid w:val="00FC7245"/>
    <w:rsid w:val="00FC7426"/>
    <w:rsid w:val="00FC7518"/>
    <w:rsid w:val="00FC7B4F"/>
    <w:rsid w:val="00FC7C4F"/>
    <w:rsid w:val="00FD00FB"/>
    <w:rsid w:val="00FD0107"/>
    <w:rsid w:val="00FD04BB"/>
    <w:rsid w:val="00FD086D"/>
    <w:rsid w:val="00FD1490"/>
    <w:rsid w:val="00FD1B3B"/>
    <w:rsid w:val="00FD1BE0"/>
    <w:rsid w:val="00FD1E95"/>
    <w:rsid w:val="00FD2EC3"/>
    <w:rsid w:val="00FD3495"/>
    <w:rsid w:val="00FD36A5"/>
    <w:rsid w:val="00FD3BC6"/>
    <w:rsid w:val="00FD3E46"/>
    <w:rsid w:val="00FD425B"/>
    <w:rsid w:val="00FD4624"/>
    <w:rsid w:val="00FD4932"/>
    <w:rsid w:val="00FD4A11"/>
    <w:rsid w:val="00FD4E1E"/>
    <w:rsid w:val="00FD524E"/>
    <w:rsid w:val="00FD5267"/>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F4"/>
    <w:rsid w:val="00FE5F32"/>
    <w:rsid w:val="00FE63A0"/>
    <w:rsid w:val="00FE63D1"/>
    <w:rsid w:val="00FE6573"/>
    <w:rsid w:val="00FE67D1"/>
    <w:rsid w:val="00FE6F49"/>
    <w:rsid w:val="00FE75BC"/>
    <w:rsid w:val="00FE7AB5"/>
    <w:rsid w:val="00FE7D07"/>
    <w:rsid w:val="00FF01F9"/>
    <w:rsid w:val="00FF0AF1"/>
    <w:rsid w:val="00FF0C84"/>
    <w:rsid w:val="00FF0FD0"/>
    <w:rsid w:val="00FF112D"/>
    <w:rsid w:val="00FF13E0"/>
    <w:rsid w:val="00FF1610"/>
    <w:rsid w:val="00FF2425"/>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E8E11"/>
  <w15:docId w15:val="{0C9FB102-CF58-4B02-B434-29E720507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link w:val="aa"/>
    <w:qFormat/>
    <w:rPr>
      <w:rFonts w:ascii="Arial" w:eastAsia="MS Mincho" w:hAnsi="Arial"/>
      <w:b/>
      <w:szCs w:val="24"/>
      <w:lang w:val="en-US" w:eastAsia="en-US" w:bidi="ar-SA"/>
    </w:rPr>
  </w:style>
  <w:style w:type="character" w:customStyle="1" w:styleId="Char">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1">
    <w:name w:val="批注文字 Char1"/>
    <w:link w:val="ab"/>
    <w:uiPriority w:val="99"/>
    <w:rPr>
      <w:rFonts w:eastAsia="Times New Roman"/>
      <w:szCs w:val="24"/>
      <w:lang w:eastAsia="en-US"/>
    </w:rPr>
  </w:style>
  <w:style w:type="character" w:customStyle="1" w:styleId="Char2">
    <w:name w:val="列出段落 Char2"/>
    <w:aliases w:val="列表段落 Char1,列出段落1 Char,列表段落1 Char,- Bullets Char2,목록 단락 Char2,リスト段落 Char2,Lista1 Char2,?? ?? Char2,????? Char2,???? Char2"/>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1"/>
    <w:uiPriority w:val="99"/>
    <w:qFormat/>
  </w:style>
  <w:style w:type="paragraph" w:styleId="80">
    <w:name w:val="toc 8"/>
    <w:aliases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0"/>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aliases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列出段落1,列表段落1,- Bullets,목록 단락,リスト段落,Lista1,?? ??,?????,????"/>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2">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0">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列出段落 Char"/>
    <w:aliases w:val="- Bullets Char,목록 단락 Char,リスト段落 Char,Lista1 Char,?? ?? Char,????? Char,???? Char"/>
    <w:uiPriority w:val="34"/>
    <w:qFormat/>
    <w:rsid w:val="00637EAE"/>
    <w:rPr>
      <w:rFonts w:ascii="Times" w:hAnsi="Times"/>
      <w:szCs w:val="24"/>
      <w:lang w:val="en-GB"/>
    </w:rPr>
  </w:style>
  <w:style w:type="character" w:customStyle="1" w:styleId="Char4">
    <w:name w:val="批注文字 Char"/>
    <w:uiPriority w:val="99"/>
    <w:qFormat/>
    <w:rsid w:val="00BB24DD"/>
    <w:rPr>
      <w:rFonts w:ascii="Times" w:eastAsia="Batang" w:hAnsi="Times"/>
      <w:lang w:val="en-GB" w:eastAsia="en-US" w:bidi="ar-SA"/>
    </w:rPr>
  </w:style>
  <w:style w:type="character" w:customStyle="1" w:styleId="Char5">
    <w:name w:val="题注 Char"/>
    <w:rsid w:val="00E24A3B"/>
    <w:rPr>
      <w:lang w:val="en-GB" w:eastAsia="en-US" w:bidi="ar-SA"/>
    </w:rPr>
  </w:style>
  <w:style w:type="character" w:customStyle="1" w:styleId="Char13">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af5">
    <w:name w:val="未处理的提及"/>
    <w:uiPriority w:val="99"/>
    <w:semiHidden/>
    <w:unhideWhenUsed/>
    <w:rsid w:val="007579D7"/>
    <w:rPr>
      <w:color w:val="605E5C"/>
      <w:shd w:val="clear" w:color="auto" w:fill="E1DFDD"/>
    </w:rPr>
  </w:style>
  <w:style w:type="paragraph" w:styleId="70">
    <w:name w:val="toc 7"/>
    <w:aliases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paragraph" w:styleId="af6">
    <w:name w:val="table of figures"/>
    <w:basedOn w:val="a"/>
    <w:next w:val="a"/>
    <w:uiPriority w:val="99"/>
    <w:rsid w:val="00301E52"/>
    <w:pPr>
      <w:ind w:leftChars="200" w:left="200" w:hangingChars="200" w:hanging="200"/>
    </w:p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rsid w:val="008A0981"/>
    <w:rPr>
      <w:rFonts w:ascii="Arial" w:eastAsia="MS Mincho" w:hAnsi="Arial"/>
      <w:b/>
      <w:szCs w:val="24"/>
      <w:lang w:val="en-US" w:eastAsia="en-US" w:bidi="ar-SA"/>
    </w:rPr>
  </w:style>
  <w:style w:type="character" w:styleId="af7">
    <w:name w:val="Placeholder Text"/>
    <w:basedOn w:val="a1"/>
    <w:uiPriority w:val="99"/>
    <w:unhideWhenUsed/>
    <w:rsid w:val="00BD1F17"/>
    <w:rPr>
      <w:color w:val="808080"/>
    </w:rPr>
  </w:style>
  <w:style w:type="table" w:styleId="81">
    <w:name w:val="Table Grid 8"/>
    <w:basedOn w:val="a2"/>
    <w:rsid w:val="00090CA2"/>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960438">
      <w:bodyDiv w:val="1"/>
      <w:marLeft w:val="0"/>
      <w:marRight w:val="0"/>
      <w:marTop w:val="0"/>
      <w:marBottom w:val="0"/>
      <w:divBdr>
        <w:top w:val="none" w:sz="0" w:space="0" w:color="auto"/>
        <w:left w:val="none" w:sz="0" w:space="0" w:color="auto"/>
        <w:bottom w:val="none" w:sz="0" w:space="0" w:color="auto"/>
        <w:right w:val="none" w:sz="0" w:space="0" w:color="auto"/>
      </w:divBdr>
      <w:divsChild>
        <w:div w:id="543374351">
          <w:marLeft w:val="1166"/>
          <w:marRight w:val="0"/>
          <w:marTop w:val="125"/>
          <w:marBottom w:val="0"/>
          <w:divBdr>
            <w:top w:val="none" w:sz="0" w:space="0" w:color="auto"/>
            <w:left w:val="none" w:sz="0" w:space="0" w:color="auto"/>
            <w:bottom w:val="none" w:sz="0" w:space="0" w:color="auto"/>
            <w:right w:val="none" w:sz="0" w:space="0" w:color="auto"/>
          </w:divBdr>
        </w:div>
      </w:divsChild>
    </w:div>
    <w:div w:id="368606104">
      <w:bodyDiv w:val="1"/>
      <w:marLeft w:val="0"/>
      <w:marRight w:val="0"/>
      <w:marTop w:val="0"/>
      <w:marBottom w:val="0"/>
      <w:divBdr>
        <w:top w:val="none" w:sz="0" w:space="0" w:color="auto"/>
        <w:left w:val="none" w:sz="0" w:space="0" w:color="auto"/>
        <w:bottom w:val="none" w:sz="0" w:space="0" w:color="auto"/>
        <w:right w:val="none" w:sz="0" w:space="0" w:color="auto"/>
      </w:divBdr>
    </w:div>
    <w:div w:id="406000834">
      <w:bodyDiv w:val="1"/>
      <w:marLeft w:val="0"/>
      <w:marRight w:val="0"/>
      <w:marTop w:val="0"/>
      <w:marBottom w:val="0"/>
      <w:divBdr>
        <w:top w:val="none" w:sz="0" w:space="0" w:color="auto"/>
        <w:left w:val="none" w:sz="0" w:space="0" w:color="auto"/>
        <w:bottom w:val="none" w:sz="0" w:space="0" w:color="auto"/>
        <w:right w:val="none" w:sz="0" w:space="0" w:color="auto"/>
      </w:divBdr>
    </w:div>
    <w:div w:id="51638224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83254649">
      <w:bodyDiv w:val="1"/>
      <w:marLeft w:val="0"/>
      <w:marRight w:val="0"/>
      <w:marTop w:val="0"/>
      <w:marBottom w:val="0"/>
      <w:divBdr>
        <w:top w:val="none" w:sz="0" w:space="0" w:color="auto"/>
        <w:left w:val="none" w:sz="0" w:space="0" w:color="auto"/>
        <w:bottom w:val="none" w:sz="0" w:space="0" w:color="auto"/>
        <w:right w:val="none" w:sz="0" w:space="0" w:color="auto"/>
      </w:divBdr>
      <w:divsChild>
        <w:div w:id="1076586061">
          <w:marLeft w:val="360"/>
          <w:marRight w:val="0"/>
          <w:marTop w:val="200"/>
          <w:marBottom w:val="0"/>
          <w:divBdr>
            <w:top w:val="none" w:sz="0" w:space="0" w:color="auto"/>
            <w:left w:val="none" w:sz="0" w:space="0" w:color="auto"/>
            <w:bottom w:val="none" w:sz="0" w:space="0" w:color="auto"/>
            <w:right w:val="none" w:sz="0" w:space="0" w:color="auto"/>
          </w:divBdr>
        </w:div>
      </w:divsChild>
    </w:div>
    <w:div w:id="955402684">
      <w:bodyDiv w:val="1"/>
      <w:marLeft w:val="0"/>
      <w:marRight w:val="0"/>
      <w:marTop w:val="0"/>
      <w:marBottom w:val="0"/>
      <w:divBdr>
        <w:top w:val="none" w:sz="0" w:space="0" w:color="auto"/>
        <w:left w:val="none" w:sz="0" w:space="0" w:color="auto"/>
        <w:bottom w:val="none" w:sz="0" w:space="0" w:color="auto"/>
        <w:right w:val="none" w:sz="0" w:space="0" w:color="auto"/>
      </w:divBdr>
    </w:div>
    <w:div w:id="965354041">
      <w:bodyDiv w:val="1"/>
      <w:marLeft w:val="0"/>
      <w:marRight w:val="0"/>
      <w:marTop w:val="0"/>
      <w:marBottom w:val="0"/>
      <w:divBdr>
        <w:top w:val="none" w:sz="0" w:space="0" w:color="auto"/>
        <w:left w:val="none" w:sz="0" w:space="0" w:color="auto"/>
        <w:bottom w:val="none" w:sz="0" w:space="0" w:color="auto"/>
        <w:right w:val="none" w:sz="0" w:space="0" w:color="auto"/>
      </w:divBdr>
      <w:divsChild>
        <w:div w:id="1982036011">
          <w:marLeft w:val="1166"/>
          <w:marRight w:val="0"/>
          <w:marTop w:val="125"/>
          <w:marBottom w:val="0"/>
          <w:divBdr>
            <w:top w:val="none" w:sz="0" w:space="0" w:color="auto"/>
            <w:left w:val="none" w:sz="0" w:space="0" w:color="auto"/>
            <w:bottom w:val="none" w:sz="0" w:space="0" w:color="auto"/>
            <w:right w:val="none" w:sz="0" w:space="0" w:color="auto"/>
          </w:divBdr>
        </w:div>
      </w:divsChild>
    </w:div>
    <w:div w:id="1219131347">
      <w:bodyDiv w:val="1"/>
      <w:marLeft w:val="0"/>
      <w:marRight w:val="0"/>
      <w:marTop w:val="0"/>
      <w:marBottom w:val="0"/>
      <w:divBdr>
        <w:top w:val="none" w:sz="0" w:space="0" w:color="auto"/>
        <w:left w:val="none" w:sz="0" w:space="0" w:color="auto"/>
        <w:bottom w:val="none" w:sz="0" w:space="0" w:color="auto"/>
        <w:right w:val="none" w:sz="0" w:space="0" w:color="auto"/>
      </w:divBdr>
      <w:divsChild>
        <w:div w:id="260799669">
          <w:marLeft w:val="1166"/>
          <w:marRight w:val="0"/>
          <w:marTop w:val="125"/>
          <w:marBottom w:val="0"/>
          <w:divBdr>
            <w:top w:val="none" w:sz="0" w:space="0" w:color="auto"/>
            <w:left w:val="none" w:sz="0" w:space="0" w:color="auto"/>
            <w:bottom w:val="none" w:sz="0" w:space="0" w:color="auto"/>
            <w:right w:val="none" w:sz="0" w:space="0" w:color="auto"/>
          </w:divBdr>
        </w:div>
      </w:divsChild>
    </w:div>
    <w:div w:id="1410226234">
      <w:bodyDiv w:val="1"/>
      <w:marLeft w:val="0"/>
      <w:marRight w:val="0"/>
      <w:marTop w:val="0"/>
      <w:marBottom w:val="0"/>
      <w:divBdr>
        <w:top w:val="none" w:sz="0" w:space="0" w:color="auto"/>
        <w:left w:val="none" w:sz="0" w:space="0" w:color="auto"/>
        <w:bottom w:val="none" w:sz="0" w:space="0" w:color="auto"/>
        <w:right w:val="none" w:sz="0" w:space="0" w:color="auto"/>
      </w:divBdr>
      <w:divsChild>
        <w:div w:id="2116628549">
          <w:marLeft w:val="360"/>
          <w:marRight w:val="0"/>
          <w:marTop w:val="200"/>
          <w:marBottom w:val="0"/>
          <w:divBdr>
            <w:top w:val="none" w:sz="0" w:space="0" w:color="auto"/>
            <w:left w:val="none" w:sz="0" w:space="0" w:color="auto"/>
            <w:bottom w:val="none" w:sz="0" w:space="0" w:color="auto"/>
            <w:right w:val="none" w:sz="0" w:space="0" w:color="auto"/>
          </w:divBdr>
        </w:div>
      </w:divsChild>
    </w:div>
    <w:div w:id="2050760804">
      <w:bodyDiv w:val="1"/>
      <w:marLeft w:val="0"/>
      <w:marRight w:val="0"/>
      <w:marTop w:val="0"/>
      <w:marBottom w:val="0"/>
      <w:divBdr>
        <w:top w:val="none" w:sz="0" w:space="0" w:color="auto"/>
        <w:left w:val="none" w:sz="0" w:space="0" w:color="auto"/>
        <w:bottom w:val="none" w:sz="0" w:space="0" w:color="auto"/>
        <w:right w:val="none" w:sz="0" w:space="0" w:color="auto"/>
      </w:divBdr>
    </w:div>
    <w:div w:id="2137065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8.bin"/><Relationship Id="rId42" Type="http://schemas.openxmlformats.org/officeDocument/2006/relationships/oleObject" Target="embeddings/oleObject29.bin"/><Relationship Id="rId47" Type="http://schemas.openxmlformats.org/officeDocument/2006/relationships/oleObject" Target="embeddings/oleObject34.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image" Target="media/image18.png"/><Relationship Id="rId89" Type="http://schemas.openxmlformats.org/officeDocument/2006/relationships/oleObject" Target="embeddings/oleObject64.bin"/><Relationship Id="rId16" Type="http://schemas.openxmlformats.org/officeDocument/2006/relationships/oleObject" Target="embeddings/oleObject3.bin"/><Relationship Id="rId11" Type="http://schemas.openxmlformats.org/officeDocument/2006/relationships/image" Target="media/image4.png"/><Relationship Id="rId32" Type="http://schemas.openxmlformats.org/officeDocument/2006/relationships/oleObject" Target="embeddings/oleObject19.bin"/><Relationship Id="rId37" Type="http://schemas.openxmlformats.org/officeDocument/2006/relationships/oleObject" Target="embeddings/oleObject24.bin"/><Relationship Id="rId53" Type="http://schemas.openxmlformats.org/officeDocument/2006/relationships/oleObject" Target="embeddings/oleObject40.bin"/><Relationship Id="rId58" Type="http://schemas.openxmlformats.org/officeDocument/2006/relationships/oleObject" Target="embeddings/oleObject44.bin"/><Relationship Id="rId74" Type="http://schemas.openxmlformats.org/officeDocument/2006/relationships/oleObject" Target="embeddings/oleObject59.bin"/><Relationship Id="rId79" Type="http://schemas.openxmlformats.org/officeDocument/2006/relationships/image" Target="media/image13.png"/><Relationship Id="rId5" Type="http://schemas.openxmlformats.org/officeDocument/2006/relationships/webSettings" Target="webSettings.xml"/><Relationship Id="rId90" Type="http://schemas.openxmlformats.org/officeDocument/2006/relationships/oleObject" Target="embeddings/oleObject65.bin"/><Relationship Id="rId95" Type="http://schemas.openxmlformats.org/officeDocument/2006/relationships/oleObject" Target="embeddings/oleObject70.bin"/><Relationship Id="rId22" Type="http://schemas.openxmlformats.org/officeDocument/2006/relationships/oleObject" Target="embeddings/oleObject9.bin"/><Relationship Id="rId27" Type="http://schemas.openxmlformats.org/officeDocument/2006/relationships/oleObject" Target="embeddings/oleObject14.bin"/><Relationship Id="rId43" Type="http://schemas.openxmlformats.org/officeDocument/2006/relationships/oleObject" Target="embeddings/oleObject30.bin"/><Relationship Id="rId48" Type="http://schemas.openxmlformats.org/officeDocument/2006/relationships/oleObject" Target="embeddings/oleObject35.bin"/><Relationship Id="rId64" Type="http://schemas.openxmlformats.org/officeDocument/2006/relationships/oleObject" Target="embeddings/oleObject49.bin"/><Relationship Id="rId69" Type="http://schemas.openxmlformats.org/officeDocument/2006/relationships/oleObject" Target="embeddings/oleObject54.bin"/><Relationship Id="rId80" Type="http://schemas.openxmlformats.org/officeDocument/2006/relationships/image" Target="media/image14.png"/><Relationship Id="rId85" Type="http://schemas.openxmlformats.org/officeDocument/2006/relationships/oleObject" Target="embeddings/oleObject60.bin"/><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5.bin"/><Relationship Id="rId67" Type="http://schemas.openxmlformats.org/officeDocument/2006/relationships/oleObject" Target="embeddings/oleObject52.bin"/><Relationship Id="rId20" Type="http://schemas.openxmlformats.org/officeDocument/2006/relationships/oleObject" Target="embeddings/oleObject7.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image" Target="media/image9.png"/><Relationship Id="rId83" Type="http://schemas.openxmlformats.org/officeDocument/2006/relationships/image" Target="media/image17.png"/><Relationship Id="rId88" Type="http://schemas.openxmlformats.org/officeDocument/2006/relationships/oleObject" Target="embeddings/oleObject63.bin"/><Relationship Id="rId91" Type="http://schemas.openxmlformats.org/officeDocument/2006/relationships/oleObject" Target="embeddings/oleObject66.bin"/><Relationship Id="rId96" Type="http://schemas.openxmlformats.org/officeDocument/2006/relationships/oleObject" Target="embeddings/oleObject71.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3.bin"/><Relationship Id="rId49" Type="http://schemas.openxmlformats.org/officeDocument/2006/relationships/oleObject" Target="embeddings/oleObject36.bin"/><Relationship Id="rId57" Type="http://schemas.openxmlformats.org/officeDocument/2006/relationships/oleObject" Target="embeddings/oleObject43.bin"/><Relationship Id="rId10" Type="http://schemas.openxmlformats.org/officeDocument/2006/relationships/image" Target="media/image3.png"/><Relationship Id="rId31" Type="http://schemas.openxmlformats.org/officeDocument/2006/relationships/oleObject" Target="embeddings/oleObject18.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6.bin"/><Relationship Id="rId65" Type="http://schemas.openxmlformats.org/officeDocument/2006/relationships/oleObject" Target="embeddings/oleObject50.bin"/><Relationship Id="rId73" Type="http://schemas.openxmlformats.org/officeDocument/2006/relationships/oleObject" Target="embeddings/oleObject58.bin"/><Relationship Id="rId78" Type="http://schemas.openxmlformats.org/officeDocument/2006/relationships/image" Target="media/image12.png"/><Relationship Id="rId81" Type="http://schemas.openxmlformats.org/officeDocument/2006/relationships/image" Target="media/image15.png"/><Relationship Id="rId86" Type="http://schemas.openxmlformats.org/officeDocument/2006/relationships/oleObject" Target="embeddings/oleObject61.bin"/><Relationship Id="rId94" Type="http://schemas.openxmlformats.org/officeDocument/2006/relationships/oleObject" Target="embeddings/oleObject69.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oleObject" Target="embeddings/oleObject5.bin"/><Relationship Id="rId39" Type="http://schemas.openxmlformats.org/officeDocument/2006/relationships/oleObject" Target="embeddings/oleObject26.bin"/><Relationship Id="rId34" Type="http://schemas.openxmlformats.org/officeDocument/2006/relationships/oleObject" Target="embeddings/oleObject21.bin"/><Relationship Id="rId50" Type="http://schemas.openxmlformats.org/officeDocument/2006/relationships/oleObject" Target="embeddings/oleObject37.bin"/><Relationship Id="rId55" Type="http://schemas.openxmlformats.org/officeDocument/2006/relationships/oleObject" Target="embeddings/oleObject42.bin"/><Relationship Id="rId76" Type="http://schemas.openxmlformats.org/officeDocument/2006/relationships/image" Target="media/image10.png"/><Relationship Id="rId9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56.bin"/><Relationship Id="rId92" Type="http://schemas.openxmlformats.org/officeDocument/2006/relationships/oleObject" Target="embeddings/oleObject67.bin"/><Relationship Id="rId2" Type="http://schemas.openxmlformats.org/officeDocument/2006/relationships/numbering" Target="numbering.xml"/><Relationship Id="rId29" Type="http://schemas.openxmlformats.org/officeDocument/2006/relationships/oleObject" Target="embeddings/oleObject16.bin"/><Relationship Id="rId24" Type="http://schemas.openxmlformats.org/officeDocument/2006/relationships/oleObject" Target="embeddings/oleObject11.bin"/><Relationship Id="rId40" Type="http://schemas.openxmlformats.org/officeDocument/2006/relationships/oleObject" Target="embeddings/oleObject27.bin"/><Relationship Id="rId45" Type="http://schemas.openxmlformats.org/officeDocument/2006/relationships/oleObject" Target="embeddings/oleObject32.bin"/><Relationship Id="rId66" Type="http://schemas.openxmlformats.org/officeDocument/2006/relationships/oleObject" Target="embeddings/oleObject51.bin"/><Relationship Id="rId87" Type="http://schemas.openxmlformats.org/officeDocument/2006/relationships/oleObject" Target="embeddings/oleObject62.bin"/><Relationship Id="rId61" Type="http://schemas.openxmlformats.org/officeDocument/2006/relationships/image" Target="media/image8.wmf"/><Relationship Id="rId82" Type="http://schemas.openxmlformats.org/officeDocument/2006/relationships/image" Target="media/image16.png"/><Relationship Id="rId19" Type="http://schemas.openxmlformats.org/officeDocument/2006/relationships/oleObject" Target="embeddings/oleObject6.bin"/><Relationship Id="rId14" Type="http://schemas.openxmlformats.org/officeDocument/2006/relationships/oleObject" Target="embeddings/oleObject1.bin"/><Relationship Id="rId30" Type="http://schemas.openxmlformats.org/officeDocument/2006/relationships/oleObject" Target="embeddings/oleObject17.bin"/><Relationship Id="rId35" Type="http://schemas.openxmlformats.org/officeDocument/2006/relationships/oleObject" Target="embeddings/oleObject22.bin"/><Relationship Id="rId56" Type="http://schemas.openxmlformats.org/officeDocument/2006/relationships/image" Target="media/image7.wmf"/><Relationship Id="rId77" Type="http://schemas.openxmlformats.org/officeDocument/2006/relationships/image" Target="media/image11.png"/><Relationship Id="rId8" Type="http://schemas.openxmlformats.org/officeDocument/2006/relationships/image" Target="media/image1.png"/><Relationship Id="rId51" Type="http://schemas.openxmlformats.org/officeDocument/2006/relationships/oleObject" Target="embeddings/oleObject38.bin"/><Relationship Id="rId72" Type="http://schemas.openxmlformats.org/officeDocument/2006/relationships/oleObject" Target="embeddings/oleObject57.bin"/><Relationship Id="rId93" Type="http://schemas.openxmlformats.org/officeDocument/2006/relationships/oleObject" Target="embeddings/oleObject68.bin"/><Relationship Id="rId98"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72653-ED26-4F7F-B4CA-F9695DFD2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4358</Words>
  <Characters>24845</Characters>
  <Application>Microsoft Office Word</Application>
  <DocSecurity>0</DocSecurity>
  <Lines>207</Lines>
  <Paragraphs>58</Paragraphs>
  <ScaleCrop>false</ScaleCrop>
  <Company>Vivo</Company>
  <LinksUpToDate>false</LinksUpToDate>
  <CharactersWithSpaces>29145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4</cp:revision>
  <cp:lastPrinted>2011-08-03T09:36:00Z</cp:lastPrinted>
  <dcterms:created xsi:type="dcterms:W3CDTF">2019-08-16T08:49:00Z</dcterms:created>
  <dcterms:modified xsi:type="dcterms:W3CDTF">2019-08-16T08:55:00Z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